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AF2B" w14:textId="77777777" w:rsidR="00004C9C" w:rsidRPr="00004C9C" w:rsidRDefault="00004C9C" w:rsidP="00004C9C">
      <w:pPr>
        <w:widowControl w:val="0"/>
        <w:autoSpaceDE w:val="0"/>
        <w:autoSpaceDN w:val="0"/>
        <w:adjustRightInd w:val="0"/>
        <w:spacing w:after="100"/>
        <w:jc w:val="right"/>
        <w:rPr>
          <w:rFonts w:ascii="Garamond" w:hAnsi="Garamond" w:cs="Arial"/>
          <w:sz w:val="19"/>
          <w:szCs w:val="19"/>
        </w:rPr>
      </w:pPr>
      <w:r w:rsidRPr="00004C9C">
        <w:rPr>
          <w:rFonts w:ascii="Garamond" w:hAnsi="Garamond" w:cs="Arial"/>
          <w:b/>
          <w:bCs/>
          <w:sz w:val="32"/>
          <w:szCs w:val="32"/>
        </w:rPr>
        <w:t>Paula Sweeney |Head of School</w:t>
      </w:r>
    </w:p>
    <w:p w14:paraId="21F1EBA6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right"/>
        <w:rPr>
          <w:rFonts w:ascii="Garamond" w:hAnsi="Garamond" w:cs="Arial"/>
          <w:b/>
          <w:bCs/>
          <w:szCs w:val="20"/>
        </w:rPr>
      </w:pPr>
      <w:r w:rsidRPr="00004C9C">
        <w:rPr>
          <w:rFonts w:ascii="Garamond" w:hAnsi="Garamond" w:cs="Arial"/>
          <w:b/>
          <w:szCs w:val="20"/>
        </w:rPr>
        <w:t>University of Aberdeen</w:t>
      </w:r>
    </w:p>
    <w:p w14:paraId="58EA0FDA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right"/>
        <w:rPr>
          <w:rFonts w:ascii="Garamond" w:hAnsi="Garamond" w:cs="Arial"/>
          <w:b/>
          <w:szCs w:val="20"/>
        </w:rPr>
      </w:pPr>
      <w:r w:rsidRPr="00004C9C">
        <w:rPr>
          <w:rFonts w:ascii="Garamond" w:hAnsi="Garamond" w:cs="Arial"/>
          <w:b/>
          <w:szCs w:val="20"/>
        </w:rPr>
        <w:t>01224 272357</w:t>
      </w:r>
    </w:p>
    <w:p w14:paraId="266F0227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right"/>
        <w:rPr>
          <w:rFonts w:ascii="Garamond" w:hAnsi="Garamond" w:cs="Arial"/>
          <w:b/>
          <w:bCs/>
          <w:szCs w:val="20"/>
        </w:rPr>
      </w:pPr>
      <w:r w:rsidRPr="00004C9C">
        <w:rPr>
          <w:rFonts w:ascii="Garamond" w:hAnsi="Garamond" w:cs="Arial"/>
          <w:b/>
          <w:szCs w:val="20"/>
        </w:rPr>
        <w:t>p.sweeney@abdn.ac.uk</w:t>
      </w:r>
    </w:p>
    <w:p w14:paraId="0BB2517C" w14:textId="77777777" w:rsidR="00004C9C" w:rsidRPr="00004C9C" w:rsidRDefault="00004C9C" w:rsidP="00004C9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/>
        <w:jc w:val="both"/>
        <w:rPr>
          <w:rFonts w:ascii="Garamond" w:hAnsi="Garamond" w:cs="Arial"/>
          <w:sz w:val="19"/>
          <w:szCs w:val="19"/>
        </w:rPr>
      </w:pPr>
      <w:r w:rsidRPr="00004C9C">
        <w:rPr>
          <w:rFonts w:ascii="Garamond" w:hAnsi="Garamond" w:cs="Arial"/>
          <w:sz w:val="32"/>
          <w:szCs w:val="32"/>
        </w:rPr>
        <w:t>Profile Summary</w:t>
      </w:r>
    </w:p>
    <w:p w14:paraId="52ECC82E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Cs w:val="20"/>
        </w:rPr>
      </w:pPr>
      <w:r w:rsidRPr="00004C9C">
        <w:rPr>
          <w:rFonts w:ascii="Garamond" w:hAnsi="Garamond" w:cs="Arial"/>
          <w:szCs w:val="20"/>
        </w:rPr>
        <w:t xml:space="preserve">I am the Head of a multi-discipline School, with full budgetary responsibility. Reporting directly to the Senior Vice Principal, I have experience of leadership at the institutional level. I am an innovative and entrepreneurial thinker with demonstrable experience of inspiring cultural change leading to an enhanced financial position alongside a growth in both research and teaching performance.   </w:t>
      </w:r>
    </w:p>
    <w:p w14:paraId="60C86726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Cs w:val="20"/>
        </w:rPr>
      </w:pPr>
    </w:p>
    <w:p w14:paraId="0329FFDD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Cs w:val="20"/>
        </w:rPr>
      </w:pPr>
      <w:r w:rsidRPr="00004C9C">
        <w:rPr>
          <w:rFonts w:ascii="Garamond" w:hAnsi="Garamond" w:cs="Arial"/>
          <w:szCs w:val="20"/>
        </w:rPr>
        <w:t xml:space="preserve">I am an active researcher </w:t>
      </w:r>
      <w:proofErr w:type="gramStart"/>
      <w:r w:rsidRPr="00004C9C">
        <w:rPr>
          <w:rFonts w:ascii="Garamond" w:hAnsi="Garamond" w:cs="Arial"/>
          <w:szCs w:val="20"/>
        </w:rPr>
        <w:t>in the area of</w:t>
      </w:r>
      <w:proofErr w:type="gramEnd"/>
      <w:r w:rsidRPr="00004C9C">
        <w:rPr>
          <w:rFonts w:ascii="Garamond" w:hAnsi="Garamond" w:cs="Arial"/>
          <w:szCs w:val="20"/>
        </w:rPr>
        <w:t xml:space="preserve"> the ethics of artificial intelligence, publishing in top-tier peer-reviewed journals, and a member of the AHRC Peer Review Council. I was co PI on the Leverhulme Trust funded project, ‘Relativism and Rational Tolerance’ (c. £250k). I am the co-lead for the Aberdeen 2040 Interdisciplinary Challenge theme: Fair, Accountable, Responsible &amp; Ethical AI.</w:t>
      </w:r>
    </w:p>
    <w:p w14:paraId="7D4979B4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Cs w:val="20"/>
        </w:rPr>
      </w:pPr>
    </w:p>
    <w:p w14:paraId="06CEE5FB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Cs w:val="20"/>
          <w:u w:val="single"/>
        </w:rPr>
      </w:pPr>
      <w:r w:rsidRPr="00004C9C">
        <w:rPr>
          <w:rFonts w:ascii="Garamond" w:hAnsi="Garamond" w:cs="Arial"/>
          <w:szCs w:val="20"/>
        </w:rPr>
        <w:t xml:space="preserve">I act as an external examiner to the University of Lancaster and the University of St Andrews.  </w:t>
      </w:r>
    </w:p>
    <w:p w14:paraId="4A5994D7" w14:textId="77777777" w:rsidR="00004C9C" w:rsidRPr="00004C9C" w:rsidRDefault="00004C9C" w:rsidP="00004C9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/>
        <w:jc w:val="both"/>
        <w:rPr>
          <w:rFonts w:ascii="Garamond" w:hAnsi="Garamond" w:cs="Arial"/>
          <w:sz w:val="19"/>
          <w:szCs w:val="19"/>
        </w:rPr>
      </w:pPr>
      <w:r w:rsidRPr="00004C9C">
        <w:rPr>
          <w:rFonts w:ascii="Garamond" w:hAnsi="Garamond" w:cs="Arial"/>
          <w:sz w:val="32"/>
          <w:szCs w:val="32"/>
        </w:rPr>
        <w:t>Career summary</w:t>
      </w:r>
    </w:p>
    <w:p w14:paraId="69AFE0F5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  <w:r w:rsidRPr="00004C9C">
        <w:rPr>
          <w:rFonts w:ascii="Garamond" w:hAnsi="Garamond" w:cs="Arial"/>
          <w:b/>
          <w:bCs/>
        </w:rPr>
        <w:t xml:space="preserve">August 2017 – Present </w:t>
      </w:r>
      <w:r w:rsidRPr="00004C9C">
        <w:rPr>
          <w:rFonts w:ascii="Garamond" w:hAnsi="Garamond" w:cs="Arial"/>
          <w:b/>
          <w:bCs/>
        </w:rPr>
        <w:tab/>
      </w:r>
      <w:r w:rsidRPr="00004C9C">
        <w:rPr>
          <w:rFonts w:ascii="Garamond" w:hAnsi="Garamond" w:cs="Arial"/>
          <w:b/>
          <w:bCs/>
        </w:rPr>
        <w:tab/>
        <w:t>University of Aberdeen</w:t>
      </w:r>
    </w:p>
    <w:p w14:paraId="1B560394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  <w:r w:rsidRPr="00004C9C">
        <w:rPr>
          <w:rFonts w:ascii="Garamond" w:hAnsi="Garamond" w:cs="Arial"/>
          <w:b/>
        </w:rPr>
        <w:tab/>
      </w:r>
      <w:r w:rsidRPr="00004C9C">
        <w:rPr>
          <w:rFonts w:ascii="Garamond" w:hAnsi="Garamond" w:cs="Arial"/>
          <w:i/>
        </w:rPr>
        <w:tab/>
      </w:r>
      <w:r w:rsidRPr="00004C9C">
        <w:rPr>
          <w:rFonts w:ascii="Garamond" w:hAnsi="Garamond" w:cs="Arial"/>
          <w:i/>
        </w:rPr>
        <w:tab/>
      </w:r>
      <w:r w:rsidRPr="00004C9C">
        <w:rPr>
          <w:rFonts w:ascii="Garamond" w:hAnsi="Garamond" w:cs="Arial"/>
          <w:i/>
        </w:rPr>
        <w:tab/>
      </w:r>
      <w:r w:rsidRPr="00004C9C">
        <w:rPr>
          <w:rFonts w:ascii="Garamond" w:hAnsi="Garamond" w:cs="Arial"/>
          <w:b/>
          <w:bCs/>
        </w:rPr>
        <w:t>Head of the School of Divinity, History</w:t>
      </w:r>
      <w:r w:rsidR="005266D3">
        <w:rPr>
          <w:rFonts w:ascii="Garamond" w:hAnsi="Garamond" w:cs="Arial"/>
          <w:b/>
          <w:bCs/>
        </w:rPr>
        <w:t xml:space="preserve">, </w:t>
      </w:r>
      <w:r w:rsidRPr="00004C9C">
        <w:rPr>
          <w:rFonts w:ascii="Garamond" w:hAnsi="Garamond" w:cs="Arial"/>
          <w:b/>
          <w:bCs/>
        </w:rPr>
        <w:t>Philosophy</w:t>
      </w:r>
      <w:r w:rsidR="005266D3">
        <w:rPr>
          <w:rFonts w:ascii="Garamond" w:hAnsi="Garamond" w:cs="Arial"/>
          <w:b/>
          <w:bCs/>
        </w:rPr>
        <w:t xml:space="preserve"> and Art History</w:t>
      </w:r>
    </w:p>
    <w:p w14:paraId="4DD3FFCF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i/>
        </w:rPr>
      </w:pPr>
      <w:r w:rsidRPr="00004C9C">
        <w:rPr>
          <w:rFonts w:ascii="Garamond" w:hAnsi="Garamond" w:cs="Arial"/>
          <w:i/>
        </w:rPr>
        <w:t>Outline</w:t>
      </w:r>
    </w:p>
    <w:p w14:paraId="59098722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004C9C">
        <w:rPr>
          <w:rFonts w:ascii="Garamond" w:hAnsi="Garamond" w:cs="Arial"/>
        </w:rPr>
        <w:t xml:space="preserve">I am the Head of a multi-discipline School of around 75 colleagues for which I have full budgetary responsibility (c. £8m). </w:t>
      </w:r>
    </w:p>
    <w:p w14:paraId="5D920282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14:paraId="4577294A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i/>
        </w:rPr>
      </w:pPr>
      <w:r w:rsidRPr="00004C9C">
        <w:rPr>
          <w:rFonts w:ascii="Garamond" w:hAnsi="Garamond" w:cs="Arial"/>
          <w:i/>
        </w:rPr>
        <w:t xml:space="preserve">Key achievements </w:t>
      </w:r>
    </w:p>
    <w:p w14:paraId="0777E396" w14:textId="77777777" w:rsidR="00004C9C" w:rsidRPr="00004C9C" w:rsidRDefault="00004C9C" w:rsidP="00004C9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004C9C">
        <w:rPr>
          <w:rFonts w:ascii="Garamond" w:hAnsi="Garamond" w:cs="Arial"/>
        </w:rPr>
        <w:t xml:space="preserve">Introduction of a culture of transparency around the </w:t>
      </w:r>
      <w:proofErr w:type="gramStart"/>
      <w:r w:rsidRPr="00004C9C">
        <w:rPr>
          <w:rFonts w:ascii="Garamond" w:hAnsi="Garamond" w:cs="Arial"/>
        </w:rPr>
        <w:t>School’s</w:t>
      </w:r>
      <w:proofErr w:type="gramEnd"/>
      <w:r w:rsidRPr="00004C9C">
        <w:rPr>
          <w:rFonts w:ascii="Garamond" w:hAnsi="Garamond" w:cs="Arial"/>
        </w:rPr>
        <w:t xml:space="preserve"> financial position and in relation to other key markers to aid collective strategic planning and ownership of common goals. </w:t>
      </w:r>
    </w:p>
    <w:p w14:paraId="1D62B3F5" w14:textId="77777777" w:rsidR="00004C9C" w:rsidRPr="00004C9C" w:rsidRDefault="00004C9C" w:rsidP="00004C9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004C9C">
        <w:rPr>
          <w:rFonts w:ascii="Garamond" w:hAnsi="Garamond" w:cs="Arial"/>
        </w:rPr>
        <w:t xml:space="preserve">Substantial reform and reshaping of the </w:t>
      </w:r>
      <w:proofErr w:type="gramStart"/>
      <w:r w:rsidRPr="00004C9C">
        <w:rPr>
          <w:rFonts w:ascii="Garamond" w:hAnsi="Garamond" w:cs="Arial"/>
        </w:rPr>
        <w:t>School</w:t>
      </w:r>
      <w:proofErr w:type="gramEnd"/>
      <w:r w:rsidRPr="00004C9C">
        <w:rPr>
          <w:rFonts w:ascii="Garamond" w:hAnsi="Garamond" w:cs="Arial"/>
        </w:rPr>
        <w:t xml:space="preserve"> through consultation and consensus-building with the shared aim of improving long-term financial sustainability.</w:t>
      </w:r>
    </w:p>
    <w:p w14:paraId="6E9E75E6" w14:textId="77777777" w:rsidR="00004C9C" w:rsidRPr="00004C9C" w:rsidRDefault="00004C9C" w:rsidP="00004C9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004C9C">
        <w:rPr>
          <w:rFonts w:ascii="Garamond" w:hAnsi="Garamond" w:cs="Arial"/>
        </w:rPr>
        <w:t xml:space="preserve">Growth and stabilisation of School income by 6.5% in three years. Stabilisation involved growing the share of PGT, PGR and CPD markets, reducing an over-reliance on Home/EU UG income. </w:t>
      </w:r>
    </w:p>
    <w:p w14:paraId="501DE5B9" w14:textId="77777777" w:rsidR="00004C9C" w:rsidRPr="00004C9C" w:rsidRDefault="00004C9C" w:rsidP="00004C9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004C9C">
        <w:rPr>
          <w:rFonts w:ascii="Garamond" w:hAnsi="Garamond" w:cs="Arial"/>
        </w:rPr>
        <w:t xml:space="preserve">Growth of online provision in PGT, CPD and online stand-alone or incorporated ‘short </w:t>
      </w:r>
      <w:proofErr w:type="gramStart"/>
      <w:r w:rsidRPr="00004C9C">
        <w:rPr>
          <w:rFonts w:ascii="Garamond" w:hAnsi="Garamond" w:cs="Arial"/>
        </w:rPr>
        <w:t>courses’</w:t>
      </w:r>
      <w:proofErr w:type="gramEnd"/>
      <w:r w:rsidRPr="00004C9C">
        <w:rPr>
          <w:rFonts w:ascii="Garamond" w:hAnsi="Garamond" w:cs="Arial"/>
        </w:rPr>
        <w:t xml:space="preserve">. </w:t>
      </w:r>
    </w:p>
    <w:p w14:paraId="2602DD13" w14:textId="77777777" w:rsidR="00004C9C" w:rsidRPr="00004C9C" w:rsidRDefault="00004C9C" w:rsidP="00004C9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004C9C">
        <w:rPr>
          <w:rFonts w:ascii="Garamond" w:hAnsi="Garamond" w:cs="Arial"/>
        </w:rPr>
        <w:t xml:space="preserve">Growth and support of a model of distance PGR studies. The </w:t>
      </w:r>
      <w:proofErr w:type="gramStart"/>
      <w:r w:rsidRPr="00004C9C">
        <w:rPr>
          <w:rFonts w:ascii="Garamond" w:hAnsi="Garamond" w:cs="Arial"/>
        </w:rPr>
        <w:t>School</w:t>
      </w:r>
      <w:proofErr w:type="gramEnd"/>
      <w:r w:rsidRPr="00004C9C">
        <w:rPr>
          <w:rFonts w:ascii="Garamond" w:hAnsi="Garamond" w:cs="Arial"/>
        </w:rPr>
        <w:t xml:space="preserve"> </w:t>
      </w:r>
      <w:r w:rsidR="001948DF">
        <w:rPr>
          <w:rFonts w:ascii="Garamond" w:hAnsi="Garamond" w:cs="Arial"/>
        </w:rPr>
        <w:t xml:space="preserve">now </w:t>
      </w:r>
      <w:r w:rsidRPr="00004C9C">
        <w:rPr>
          <w:rFonts w:ascii="Garamond" w:hAnsi="Garamond" w:cs="Arial"/>
        </w:rPr>
        <w:t xml:space="preserve">has over 120 </w:t>
      </w:r>
      <w:proofErr w:type="spellStart"/>
      <w:r w:rsidRPr="00004C9C">
        <w:rPr>
          <w:rFonts w:ascii="Garamond" w:hAnsi="Garamond" w:cs="Arial"/>
        </w:rPr>
        <w:t>fte</w:t>
      </w:r>
      <w:proofErr w:type="spellEnd"/>
      <w:r w:rsidRPr="00004C9C">
        <w:rPr>
          <w:rFonts w:ascii="Garamond" w:hAnsi="Garamond" w:cs="Arial"/>
        </w:rPr>
        <w:t xml:space="preserve"> international PGR students, many of whom are distance students, equating to over £1,500,000 of annual fee income. </w:t>
      </w:r>
    </w:p>
    <w:p w14:paraId="56E7E6D6" w14:textId="77777777" w:rsidR="00004C9C" w:rsidRPr="00004C9C" w:rsidRDefault="00004C9C" w:rsidP="00004C9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004C9C">
        <w:rPr>
          <w:rFonts w:ascii="Garamond" w:hAnsi="Garamond" w:cs="Arial"/>
        </w:rPr>
        <w:t xml:space="preserve">Growth of a grant-capture culture resulting in substantially increased external funding applications and success rate. In 2017-18 the </w:t>
      </w:r>
      <w:proofErr w:type="gramStart"/>
      <w:r w:rsidRPr="00004C9C">
        <w:rPr>
          <w:rFonts w:ascii="Garamond" w:hAnsi="Garamond" w:cs="Arial"/>
        </w:rPr>
        <w:t>School</w:t>
      </w:r>
      <w:proofErr w:type="gramEnd"/>
      <w:r w:rsidRPr="00004C9C">
        <w:rPr>
          <w:rFonts w:ascii="Garamond" w:hAnsi="Garamond" w:cs="Arial"/>
        </w:rPr>
        <w:t xml:space="preserve"> applied for c. £1m external funding, with a success rate of 17%: in 2020-21 the School applied for c. £4m external funding, with a success rate of 25%.</w:t>
      </w:r>
    </w:p>
    <w:p w14:paraId="198F7DC8" w14:textId="64F35F12" w:rsidR="00004C9C" w:rsidRPr="00004C9C" w:rsidRDefault="00F00833" w:rsidP="00004C9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Significant improvement</w:t>
      </w:r>
      <w:r w:rsidR="00004C9C" w:rsidRPr="00004C9C">
        <w:rPr>
          <w:rFonts w:ascii="Garamond" w:hAnsi="Garamond" w:cs="Arial"/>
        </w:rPr>
        <w:t xml:space="preserve"> in the </w:t>
      </w:r>
      <w:proofErr w:type="gramStart"/>
      <w:r w:rsidR="00004C9C" w:rsidRPr="00004C9C">
        <w:rPr>
          <w:rFonts w:ascii="Garamond" w:hAnsi="Garamond" w:cs="Arial"/>
        </w:rPr>
        <w:t>School’s</w:t>
      </w:r>
      <w:proofErr w:type="gramEnd"/>
      <w:r w:rsidR="00004C9C" w:rsidRPr="00004C9C">
        <w:rPr>
          <w:rFonts w:ascii="Garamond" w:hAnsi="Garamond" w:cs="Arial"/>
        </w:rPr>
        <w:t xml:space="preserve"> league table performance</w:t>
      </w:r>
      <w:r>
        <w:rPr>
          <w:rFonts w:ascii="Garamond" w:hAnsi="Garamond" w:cs="Arial"/>
        </w:rPr>
        <w:t xml:space="preserve">: </w:t>
      </w:r>
      <w:r w:rsidR="00004C9C" w:rsidRPr="00004C9C">
        <w:rPr>
          <w:rFonts w:ascii="Garamond" w:hAnsi="Garamond" w:cs="Arial"/>
        </w:rPr>
        <w:t>Divinity are ranked 38</w:t>
      </w:r>
      <w:r w:rsidR="00004C9C" w:rsidRPr="00004C9C">
        <w:rPr>
          <w:rFonts w:ascii="Garamond" w:hAnsi="Garamond" w:cs="Arial"/>
          <w:vertAlign w:val="superscript"/>
        </w:rPr>
        <w:t>th</w:t>
      </w:r>
      <w:r w:rsidR="00004C9C" w:rsidRPr="00004C9C">
        <w:rPr>
          <w:rFonts w:ascii="Garamond" w:hAnsi="Garamond" w:cs="Arial"/>
        </w:rPr>
        <w:t xml:space="preserve"> in the QS World Rankings</w:t>
      </w:r>
      <w:r w:rsidR="00FD11CC">
        <w:rPr>
          <w:rFonts w:ascii="Garamond" w:hAnsi="Garamond" w:cs="Arial"/>
        </w:rPr>
        <w:t>;</w:t>
      </w:r>
      <w:r w:rsidR="005B1D65">
        <w:rPr>
          <w:rFonts w:ascii="Garamond" w:hAnsi="Garamond" w:cs="Arial"/>
        </w:rPr>
        <w:t xml:space="preserve"> in</w:t>
      </w:r>
      <w:r w:rsidR="00004C9C" w:rsidRPr="00004C9C">
        <w:rPr>
          <w:rFonts w:ascii="Garamond" w:hAnsi="Garamond" w:cs="Arial"/>
        </w:rPr>
        <w:t xml:space="preserve"> NSS</w:t>
      </w:r>
      <w:r w:rsidR="00FD11CC">
        <w:rPr>
          <w:rFonts w:ascii="Garamond" w:hAnsi="Garamond" w:cs="Arial"/>
        </w:rPr>
        <w:t>,</w:t>
      </w:r>
      <w:r w:rsidR="001F25E3">
        <w:rPr>
          <w:rFonts w:ascii="Garamond" w:hAnsi="Garamond" w:cs="Arial"/>
        </w:rPr>
        <w:t xml:space="preserve"> Art History 1</w:t>
      </w:r>
      <w:r w:rsidR="001F25E3" w:rsidRPr="001F25E3">
        <w:rPr>
          <w:rFonts w:ascii="Garamond" w:hAnsi="Garamond" w:cs="Arial"/>
          <w:vertAlign w:val="superscript"/>
        </w:rPr>
        <w:t>st</w:t>
      </w:r>
      <w:r w:rsidR="001F25E3">
        <w:rPr>
          <w:rFonts w:ascii="Garamond" w:hAnsi="Garamond" w:cs="Arial"/>
        </w:rPr>
        <w:t xml:space="preserve"> in UK (2022), </w:t>
      </w:r>
      <w:r w:rsidR="000455E1">
        <w:rPr>
          <w:rFonts w:ascii="Garamond" w:hAnsi="Garamond" w:cs="Arial"/>
        </w:rPr>
        <w:t>Divinity 1</w:t>
      </w:r>
      <w:r w:rsidR="000455E1" w:rsidRPr="000455E1">
        <w:rPr>
          <w:rFonts w:ascii="Garamond" w:hAnsi="Garamond" w:cs="Arial"/>
          <w:vertAlign w:val="superscript"/>
        </w:rPr>
        <w:t>st</w:t>
      </w:r>
      <w:r w:rsidR="000455E1">
        <w:rPr>
          <w:rFonts w:ascii="Garamond" w:hAnsi="Garamond" w:cs="Arial"/>
        </w:rPr>
        <w:t xml:space="preserve"> in UK (2022) </w:t>
      </w:r>
      <w:r w:rsidR="001F25E3">
        <w:rPr>
          <w:rFonts w:ascii="Garamond" w:hAnsi="Garamond" w:cs="Arial"/>
        </w:rPr>
        <w:t>Philosophy 8</w:t>
      </w:r>
      <w:r w:rsidR="001F25E3" w:rsidRPr="001F25E3">
        <w:rPr>
          <w:rFonts w:ascii="Garamond" w:hAnsi="Garamond" w:cs="Arial"/>
          <w:vertAlign w:val="superscript"/>
        </w:rPr>
        <w:t>th</w:t>
      </w:r>
      <w:r w:rsidR="001F25E3">
        <w:rPr>
          <w:rFonts w:ascii="Garamond" w:hAnsi="Garamond" w:cs="Arial"/>
        </w:rPr>
        <w:t xml:space="preserve"> in UK (2022), </w:t>
      </w:r>
      <w:r w:rsidR="009B5BEF">
        <w:rPr>
          <w:rFonts w:ascii="Garamond" w:hAnsi="Garamond" w:cs="Arial"/>
        </w:rPr>
        <w:t xml:space="preserve">History </w:t>
      </w:r>
      <w:r w:rsidR="006C1C1B">
        <w:rPr>
          <w:rFonts w:ascii="Garamond" w:hAnsi="Garamond" w:cs="Arial"/>
        </w:rPr>
        <w:t>14</w:t>
      </w:r>
      <w:r w:rsidR="006C1C1B" w:rsidRPr="006C1C1B">
        <w:rPr>
          <w:rFonts w:ascii="Garamond" w:hAnsi="Garamond" w:cs="Arial"/>
          <w:vertAlign w:val="superscript"/>
        </w:rPr>
        <w:t>th</w:t>
      </w:r>
      <w:r w:rsidR="006C1C1B">
        <w:rPr>
          <w:rFonts w:ascii="Garamond" w:hAnsi="Garamond" w:cs="Arial"/>
        </w:rPr>
        <w:t xml:space="preserve"> in UK (2022)</w:t>
      </w:r>
      <w:r w:rsidR="0083019B">
        <w:rPr>
          <w:rFonts w:ascii="Garamond" w:hAnsi="Garamond" w:cs="Arial"/>
        </w:rPr>
        <w:t xml:space="preserve">. </w:t>
      </w:r>
    </w:p>
    <w:p w14:paraId="30D9138F" w14:textId="72D62005" w:rsidR="00004C9C" w:rsidRPr="00885993" w:rsidRDefault="00004C9C" w:rsidP="00004C9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004C9C">
        <w:rPr>
          <w:rFonts w:ascii="Garamond" w:hAnsi="Garamond" w:cs="Arial"/>
        </w:rPr>
        <w:t>The submission of all eligible staff to REF2021, across three panels</w:t>
      </w:r>
      <w:r w:rsidR="00EF35FA">
        <w:rPr>
          <w:rFonts w:ascii="Garamond" w:hAnsi="Garamond" w:cs="Arial"/>
        </w:rPr>
        <w:t>, with considerable success</w:t>
      </w:r>
      <w:r w:rsidR="00A55CA0">
        <w:rPr>
          <w:rFonts w:ascii="Garamond" w:hAnsi="Garamond" w:cs="Arial"/>
        </w:rPr>
        <w:t xml:space="preserve">: </w:t>
      </w:r>
      <w:r w:rsidR="00577AD8" w:rsidRPr="00885993">
        <w:rPr>
          <w:rFonts w:ascii="Garamond" w:hAnsi="Garamond" w:cs="Arial"/>
        </w:rPr>
        <w:t xml:space="preserve">Divinity </w:t>
      </w:r>
      <w:r w:rsidR="00A55CA0" w:rsidRPr="00885993">
        <w:rPr>
          <w:rFonts w:ascii="Garamond" w:hAnsi="Garamond" w:cs="Arial"/>
        </w:rPr>
        <w:t>1</w:t>
      </w:r>
      <w:proofErr w:type="gramStart"/>
      <w:r w:rsidR="00A55CA0" w:rsidRPr="00885993">
        <w:rPr>
          <w:rFonts w:ascii="Garamond" w:hAnsi="Garamond" w:cs="Arial"/>
          <w:vertAlign w:val="superscript"/>
        </w:rPr>
        <w:t>st</w:t>
      </w:r>
      <w:r w:rsidR="00EF35FA" w:rsidRPr="00885993">
        <w:rPr>
          <w:rFonts w:ascii="Garamond" w:hAnsi="Garamond" w:cs="Arial"/>
          <w:vertAlign w:val="superscript"/>
        </w:rPr>
        <w:t xml:space="preserve"> </w:t>
      </w:r>
      <w:r w:rsidR="00EF35FA" w:rsidRPr="00885993">
        <w:rPr>
          <w:rFonts w:ascii="Garamond" w:hAnsi="Garamond" w:cs="Arial"/>
        </w:rPr>
        <w:t xml:space="preserve"> in</w:t>
      </w:r>
      <w:proofErr w:type="gramEnd"/>
      <w:r w:rsidR="00EF35FA" w:rsidRPr="00885993">
        <w:rPr>
          <w:rFonts w:ascii="Garamond" w:hAnsi="Garamond" w:cs="Arial"/>
        </w:rPr>
        <w:t xml:space="preserve"> UK.</w:t>
      </w:r>
      <w:r w:rsidR="00A55CA0" w:rsidRPr="00885993">
        <w:rPr>
          <w:rFonts w:ascii="Garamond" w:hAnsi="Garamond" w:cs="Arial"/>
        </w:rPr>
        <w:t xml:space="preserve"> </w:t>
      </w:r>
    </w:p>
    <w:p w14:paraId="12D02DBE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14:paraId="57778EDD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004C9C">
        <w:rPr>
          <w:rFonts w:ascii="Garamond" w:hAnsi="Garamond" w:cs="Arial"/>
        </w:rPr>
        <w:t>In addition, I contribute to the leadership of the institution through numerous University level committees.</w:t>
      </w:r>
    </w:p>
    <w:p w14:paraId="20B0A102" w14:textId="77777777" w:rsidR="00004C9C" w:rsidRPr="00004C9C" w:rsidRDefault="00004C9C" w:rsidP="00004C9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</w:rPr>
        <w:t xml:space="preserve">Member of the University’s Strategy Steering Group for Aberdeen 2040. </w:t>
      </w:r>
    </w:p>
    <w:p w14:paraId="331D92B5" w14:textId="77777777" w:rsidR="00004C9C" w:rsidRPr="00004C9C" w:rsidRDefault="00004C9C" w:rsidP="00004C9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</w:rPr>
        <w:t>Programme Director (2019-20) of building regeneration project, The King’s Quarter redevelopment (£17m.) Early stage only, included substantial consultation with academic community and engagement with external consultants.</w:t>
      </w:r>
    </w:p>
    <w:p w14:paraId="10920073" w14:textId="77777777" w:rsidR="00004C9C" w:rsidRPr="00004C9C" w:rsidRDefault="00004C9C" w:rsidP="00004C9C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Times New Roman"/>
          <w:color w:val="000000"/>
          <w:shd w:val="clear" w:color="auto" w:fill="FFFFFF"/>
          <w:lang w:val="en-US"/>
        </w:rPr>
        <w:t>Chair of University’s Reward Strategy Working Group.</w:t>
      </w:r>
    </w:p>
    <w:p w14:paraId="4C27F552" w14:textId="77777777" w:rsidR="00004C9C" w:rsidRPr="00004C9C" w:rsidRDefault="00004C9C" w:rsidP="00004C9C">
      <w:pPr>
        <w:numPr>
          <w:ilvl w:val="0"/>
          <w:numId w:val="3"/>
        </w:numPr>
        <w:jc w:val="both"/>
        <w:textAlignment w:val="baseline"/>
        <w:rPr>
          <w:rFonts w:ascii="Segoe UI" w:eastAsia="Times New Roman" w:hAnsi="Segoe UI" w:cs="Segoe UI"/>
        </w:rPr>
      </w:pPr>
      <w:r w:rsidRPr="00004C9C">
        <w:rPr>
          <w:rFonts w:ascii="Garamond" w:eastAsia="Times New Roman" w:hAnsi="Garamond" w:cs="Times New Roman"/>
          <w:color w:val="000000"/>
          <w:shd w:val="clear" w:color="auto" w:fill="FFFFFF"/>
          <w:lang w:val="en-US"/>
        </w:rPr>
        <w:t>Member of University’s School Administrative Review Steering Group.</w:t>
      </w:r>
      <w:r w:rsidRPr="00004C9C">
        <w:rPr>
          <w:rFonts w:ascii="Garamond" w:eastAsia="Times New Roman" w:hAnsi="Garamond" w:cs="Times New Roman"/>
          <w:color w:val="000000"/>
          <w:shd w:val="clear" w:color="auto" w:fill="FFFFFF"/>
        </w:rPr>
        <w:t> </w:t>
      </w:r>
    </w:p>
    <w:p w14:paraId="33FB37D0" w14:textId="77777777" w:rsidR="00004C9C" w:rsidRPr="00004C9C" w:rsidRDefault="00004C9C" w:rsidP="00004C9C">
      <w:pPr>
        <w:numPr>
          <w:ilvl w:val="0"/>
          <w:numId w:val="3"/>
        </w:numPr>
        <w:jc w:val="both"/>
        <w:textAlignment w:val="baseline"/>
        <w:rPr>
          <w:rFonts w:ascii="Segoe UI" w:eastAsia="Times New Roman" w:hAnsi="Segoe UI" w:cs="Segoe UI"/>
        </w:rPr>
      </w:pPr>
      <w:r w:rsidRPr="00004C9C">
        <w:rPr>
          <w:rFonts w:ascii="Garamond" w:eastAsia="Times New Roman" w:hAnsi="Garamond" w:cs="Times New Roman"/>
          <w:color w:val="000000"/>
          <w:shd w:val="clear" w:color="auto" w:fill="FFFFFF"/>
        </w:rPr>
        <w:t>Member of University’s Senate Effectiveness Review Group</w:t>
      </w:r>
      <w:r w:rsidRPr="00004C9C">
        <w:rPr>
          <w:rFonts w:ascii="Garamond" w:eastAsia="Times New Roman" w:hAnsi="Garamond" w:cs="Times New Roman"/>
          <w:i/>
          <w:iCs/>
          <w:color w:val="000000"/>
          <w:shd w:val="clear" w:color="auto" w:fill="FFFFFF"/>
        </w:rPr>
        <w:t>.</w:t>
      </w:r>
    </w:p>
    <w:p w14:paraId="4798E50D" w14:textId="77777777" w:rsidR="00004C9C" w:rsidRPr="00004C9C" w:rsidRDefault="00004C9C" w:rsidP="00004C9C">
      <w:pPr>
        <w:numPr>
          <w:ilvl w:val="0"/>
          <w:numId w:val="3"/>
        </w:numPr>
        <w:jc w:val="both"/>
        <w:textAlignment w:val="baseline"/>
        <w:rPr>
          <w:rFonts w:ascii="Segoe UI" w:eastAsia="Times New Roman" w:hAnsi="Segoe UI" w:cs="Segoe UI"/>
        </w:rPr>
      </w:pPr>
      <w:r w:rsidRPr="00004C9C">
        <w:rPr>
          <w:rFonts w:ascii="Garamond" w:eastAsia="Times New Roman" w:hAnsi="Garamond" w:cs="Times New Roman"/>
          <w:color w:val="000000"/>
          <w:shd w:val="clear" w:color="auto" w:fill="FFFFFF"/>
        </w:rPr>
        <w:lastRenderedPageBreak/>
        <w:t xml:space="preserve">Member of University’s Digital Strategy Working Group. </w:t>
      </w:r>
    </w:p>
    <w:p w14:paraId="4F98104B" w14:textId="77777777" w:rsidR="00004C9C" w:rsidRPr="00004C9C" w:rsidRDefault="00004C9C" w:rsidP="00004C9C">
      <w:pPr>
        <w:numPr>
          <w:ilvl w:val="0"/>
          <w:numId w:val="3"/>
        </w:numPr>
        <w:jc w:val="both"/>
        <w:textAlignment w:val="baseline"/>
        <w:rPr>
          <w:rFonts w:ascii="Segoe UI" w:eastAsia="Times New Roman" w:hAnsi="Segoe UI" w:cs="Segoe UI"/>
        </w:rPr>
      </w:pPr>
      <w:r w:rsidRPr="00004C9C">
        <w:rPr>
          <w:rFonts w:ascii="Garamond" w:eastAsia="Times New Roman" w:hAnsi="Garamond" w:cs="Times New Roman"/>
          <w:color w:val="000000"/>
          <w:shd w:val="clear" w:color="auto" w:fill="FFFFFF"/>
        </w:rPr>
        <w:t>Member of University’s Race Awareness Committee</w:t>
      </w:r>
      <w:r w:rsidRPr="00004C9C">
        <w:rPr>
          <w:rFonts w:ascii="Garamond" w:eastAsia="Times New Roman" w:hAnsi="Garamond" w:cs="Times New Roman"/>
          <w:i/>
          <w:iCs/>
          <w:color w:val="000000"/>
          <w:shd w:val="clear" w:color="auto" w:fill="FFFFFF"/>
        </w:rPr>
        <w:t>.</w:t>
      </w:r>
    </w:p>
    <w:p w14:paraId="17B5EEA8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14:paraId="39915B9A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  <w:r w:rsidRPr="00004C9C">
        <w:rPr>
          <w:rFonts w:ascii="Garamond" w:hAnsi="Garamond" w:cs="Arial"/>
          <w:b/>
          <w:bCs/>
        </w:rPr>
        <w:t xml:space="preserve">August 2015–August 2017 </w:t>
      </w:r>
      <w:r w:rsidRPr="00004C9C">
        <w:rPr>
          <w:rFonts w:ascii="Garamond" w:hAnsi="Garamond" w:cs="Arial"/>
          <w:b/>
          <w:bCs/>
        </w:rPr>
        <w:tab/>
        <w:t>University of Aberdeen</w:t>
      </w:r>
    </w:p>
    <w:p w14:paraId="1874021B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  <w:r w:rsidRPr="00004C9C">
        <w:rPr>
          <w:rFonts w:ascii="Garamond" w:hAnsi="Garamond" w:cs="Arial"/>
          <w:b/>
        </w:rPr>
        <w:tab/>
      </w:r>
      <w:r w:rsidRPr="00004C9C">
        <w:rPr>
          <w:rFonts w:ascii="Garamond" w:hAnsi="Garamond" w:cs="Arial"/>
          <w:i/>
        </w:rPr>
        <w:tab/>
      </w:r>
      <w:r w:rsidRPr="00004C9C">
        <w:rPr>
          <w:rFonts w:ascii="Garamond" w:hAnsi="Garamond" w:cs="Arial"/>
          <w:i/>
        </w:rPr>
        <w:tab/>
      </w:r>
      <w:r w:rsidRPr="00004C9C">
        <w:rPr>
          <w:rFonts w:ascii="Garamond" w:hAnsi="Garamond" w:cs="Arial"/>
          <w:i/>
        </w:rPr>
        <w:tab/>
      </w:r>
      <w:r w:rsidRPr="00004C9C">
        <w:rPr>
          <w:rFonts w:ascii="Garamond" w:hAnsi="Garamond" w:cs="Arial"/>
          <w:b/>
          <w:bCs/>
          <w:iCs/>
        </w:rPr>
        <w:t xml:space="preserve">Deputy Head of School, </w:t>
      </w:r>
      <w:r w:rsidRPr="00004C9C">
        <w:rPr>
          <w:rFonts w:ascii="Garamond" w:hAnsi="Garamond" w:cs="Arial"/>
          <w:b/>
          <w:bCs/>
        </w:rPr>
        <w:t>Head of Philosophy and Senior Lecturer (2016)</w:t>
      </w:r>
    </w:p>
    <w:p w14:paraId="35819383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i/>
        </w:rPr>
      </w:pPr>
      <w:r w:rsidRPr="00004C9C">
        <w:rPr>
          <w:rFonts w:ascii="Garamond" w:hAnsi="Garamond" w:cs="Arial"/>
          <w:i/>
        </w:rPr>
        <w:t>Outline</w:t>
      </w:r>
    </w:p>
    <w:p w14:paraId="4704C9ED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004C9C">
        <w:rPr>
          <w:rFonts w:ascii="Garamond" w:hAnsi="Garamond" w:cs="Arial"/>
        </w:rPr>
        <w:t xml:space="preserve">As Head of the Philosophy department and Deputy to the Head of School I was responsible for </w:t>
      </w:r>
      <w:r w:rsidRPr="00004C9C">
        <w:rPr>
          <w:rFonts w:ascii="Garamond" w:hAnsi="Garamond"/>
        </w:rPr>
        <w:t xml:space="preserve">providing leadership within my subject area with respect to all academic activities, including teaching, </w:t>
      </w:r>
      <w:proofErr w:type="gramStart"/>
      <w:r w:rsidRPr="00004C9C">
        <w:rPr>
          <w:rFonts w:ascii="Garamond" w:hAnsi="Garamond"/>
        </w:rPr>
        <w:t>research</w:t>
      </w:r>
      <w:proofErr w:type="gramEnd"/>
      <w:r w:rsidRPr="00004C9C">
        <w:rPr>
          <w:rFonts w:ascii="Garamond" w:hAnsi="Garamond"/>
        </w:rPr>
        <w:t xml:space="preserve"> and administration. </w:t>
      </w:r>
    </w:p>
    <w:p w14:paraId="1DC371ED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14:paraId="6DF648FE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i/>
        </w:rPr>
      </w:pPr>
      <w:r w:rsidRPr="00004C9C">
        <w:rPr>
          <w:rFonts w:ascii="Garamond" w:hAnsi="Garamond" w:cs="Arial"/>
          <w:i/>
        </w:rPr>
        <w:t xml:space="preserve">Key achievements </w:t>
      </w:r>
    </w:p>
    <w:p w14:paraId="1C5B2572" w14:textId="38D3A94D" w:rsidR="00004C9C" w:rsidRPr="00004C9C" w:rsidRDefault="00004C9C" w:rsidP="00004C9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004C9C">
        <w:rPr>
          <w:rFonts w:ascii="Garamond" w:hAnsi="Garamond"/>
        </w:rPr>
        <w:t>Philosophy was facing possible closure due to a large deficit position. I led the substantial successful redevelopment of curriculum to increase student recruitment. As a direct result, our staff:student ratio shifted from 1:14 to 1:28, leading to investment.</w:t>
      </w:r>
    </w:p>
    <w:p w14:paraId="6FB852EA" w14:textId="77777777" w:rsidR="00004C9C" w:rsidRPr="00004C9C" w:rsidRDefault="00004C9C" w:rsidP="00004C9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004C9C">
        <w:rPr>
          <w:rFonts w:ascii="Garamond" w:hAnsi="Garamond" w:cs="Arial"/>
        </w:rPr>
        <w:t xml:space="preserve">The financial profile of the department shifted from a deficit position of £400K to a surplus position of £180K in one year. </w:t>
      </w:r>
    </w:p>
    <w:p w14:paraId="0D51C64F" w14:textId="38B8B5E3" w:rsidR="00004C9C" w:rsidRPr="00004C9C" w:rsidRDefault="00004C9C" w:rsidP="00004C9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004C9C">
        <w:rPr>
          <w:rFonts w:ascii="Garamond" w:hAnsi="Garamond" w:cs="Arial"/>
        </w:rPr>
        <w:t>This involved substantial league table improvements, moving from 27</w:t>
      </w:r>
      <w:r w:rsidRPr="00004C9C">
        <w:rPr>
          <w:rFonts w:ascii="Garamond" w:hAnsi="Garamond" w:cs="Arial"/>
          <w:vertAlign w:val="superscript"/>
        </w:rPr>
        <w:t>th</w:t>
      </w:r>
      <w:r w:rsidRPr="00004C9C">
        <w:rPr>
          <w:rFonts w:ascii="Garamond" w:hAnsi="Garamond" w:cs="Arial"/>
        </w:rPr>
        <w:t xml:space="preserve"> to 12</w:t>
      </w:r>
      <w:r w:rsidRPr="00004C9C">
        <w:rPr>
          <w:rFonts w:ascii="Garamond" w:hAnsi="Garamond" w:cs="Arial"/>
          <w:vertAlign w:val="superscript"/>
        </w:rPr>
        <w:t>th</w:t>
      </w:r>
      <w:r w:rsidRPr="00004C9C">
        <w:rPr>
          <w:rFonts w:ascii="Garamond" w:hAnsi="Garamond" w:cs="Arial"/>
        </w:rPr>
        <w:t xml:space="preserve"> in one year in the Guardian league tabl</w:t>
      </w:r>
      <w:r w:rsidR="00816B5A">
        <w:rPr>
          <w:rFonts w:ascii="Garamond" w:hAnsi="Garamond" w:cs="Arial"/>
        </w:rPr>
        <w:t>e</w:t>
      </w:r>
      <w:r w:rsidRPr="00004C9C">
        <w:rPr>
          <w:rFonts w:ascii="Garamond" w:hAnsi="Garamond" w:cs="Arial"/>
        </w:rPr>
        <w:t xml:space="preserve">. </w:t>
      </w:r>
    </w:p>
    <w:p w14:paraId="15317C60" w14:textId="77777777" w:rsidR="00004C9C" w:rsidRPr="00004C9C" w:rsidRDefault="00004C9C" w:rsidP="00004C9C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 w:cs="Arial"/>
        </w:rPr>
      </w:pPr>
    </w:p>
    <w:p w14:paraId="267D20C7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  <w:r w:rsidRPr="00004C9C">
        <w:rPr>
          <w:rFonts w:ascii="Garamond" w:hAnsi="Garamond" w:cs="Arial"/>
          <w:b/>
          <w:bCs/>
        </w:rPr>
        <w:t xml:space="preserve">August 2014 –August 2015 </w:t>
      </w:r>
      <w:r w:rsidRPr="00004C9C">
        <w:rPr>
          <w:rFonts w:ascii="Garamond" w:hAnsi="Garamond" w:cs="Arial"/>
          <w:b/>
          <w:bCs/>
        </w:rPr>
        <w:tab/>
        <w:t>University of Aberdeen</w:t>
      </w:r>
    </w:p>
    <w:p w14:paraId="295F4B16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  <w:r w:rsidRPr="00004C9C">
        <w:rPr>
          <w:rFonts w:ascii="Garamond" w:hAnsi="Garamond" w:cs="Arial"/>
          <w:b/>
        </w:rPr>
        <w:tab/>
      </w:r>
      <w:r w:rsidRPr="00004C9C">
        <w:rPr>
          <w:rFonts w:ascii="Garamond" w:hAnsi="Garamond" w:cs="Arial"/>
          <w:i/>
        </w:rPr>
        <w:tab/>
      </w:r>
      <w:r w:rsidRPr="00004C9C">
        <w:rPr>
          <w:rFonts w:ascii="Garamond" w:hAnsi="Garamond" w:cs="Arial"/>
          <w:i/>
        </w:rPr>
        <w:tab/>
      </w:r>
      <w:r w:rsidRPr="00004C9C">
        <w:rPr>
          <w:rFonts w:ascii="Garamond" w:hAnsi="Garamond" w:cs="Arial"/>
          <w:i/>
        </w:rPr>
        <w:tab/>
      </w:r>
      <w:r w:rsidRPr="00004C9C">
        <w:rPr>
          <w:rFonts w:ascii="Garamond" w:hAnsi="Garamond" w:cs="Arial"/>
          <w:b/>
          <w:bCs/>
        </w:rPr>
        <w:t xml:space="preserve">Lecturer </w:t>
      </w:r>
    </w:p>
    <w:p w14:paraId="47D047D5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i/>
        </w:rPr>
      </w:pPr>
      <w:r w:rsidRPr="00004C9C">
        <w:rPr>
          <w:rFonts w:ascii="Garamond" w:hAnsi="Garamond" w:cs="Arial"/>
          <w:i/>
        </w:rPr>
        <w:t>Outline</w:t>
      </w:r>
    </w:p>
    <w:p w14:paraId="1C60A31A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004C9C">
        <w:rPr>
          <w:rFonts w:ascii="Garamond" w:hAnsi="Garamond" w:cs="Arial"/>
        </w:rPr>
        <w:t xml:space="preserve">I contributed to the teaching and research aims of the discipline. I acted as course coordinator and introduced a new programme in PPE, acting also as programme coordinator. </w:t>
      </w:r>
    </w:p>
    <w:p w14:paraId="425DE56D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</w:p>
    <w:p w14:paraId="27375D4B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  <w:r w:rsidRPr="00004C9C">
        <w:rPr>
          <w:rFonts w:ascii="Garamond" w:hAnsi="Garamond" w:cs="Arial"/>
          <w:b/>
          <w:bCs/>
        </w:rPr>
        <w:t xml:space="preserve">August 2009 – August 2014 </w:t>
      </w:r>
      <w:r w:rsidRPr="00004C9C">
        <w:rPr>
          <w:rFonts w:ascii="Garamond" w:hAnsi="Garamond" w:cs="Arial"/>
          <w:b/>
          <w:bCs/>
        </w:rPr>
        <w:tab/>
        <w:t>Northern Institute of Philosophy, University of Aberdeen</w:t>
      </w:r>
    </w:p>
    <w:p w14:paraId="1202BFCB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  <w:r w:rsidRPr="00004C9C">
        <w:rPr>
          <w:rFonts w:ascii="Garamond" w:hAnsi="Garamond" w:cs="Arial"/>
          <w:b/>
        </w:rPr>
        <w:tab/>
      </w:r>
      <w:r w:rsidRPr="00004C9C">
        <w:rPr>
          <w:rFonts w:ascii="Garamond" w:hAnsi="Garamond" w:cs="Arial"/>
          <w:i/>
        </w:rPr>
        <w:tab/>
      </w:r>
      <w:r w:rsidRPr="00004C9C">
        <w:rPr>
          <w:rFonts w:ascii="Garamond" w:hAnsi="Garamond" w:cs="Arial"/>
          <w:i/>
        </w:rPr>
        <w:tab/>
      </w:r>
      <w:r w:rsidRPr="00004C9C">
        <w:rPr>
          <w:rFonts w:ascii="Garamond" w:hAnsi="Garamond" w:cs="Arial"/>
          <w:i/>
        </w:rPr>
        <w:tab/>
      </w:r>
      <w:r w:rsidRPr="00004C9C">
        <w:rPr>
          <w:rFonts w:ascii="Garamond" w:hAnsi="Garamond" w:cs="Arial"/>
          <w:b/>
          <w:bCs/>
        </w:rPr>
        <w:t>Director of Research Operations</w:t>
      </w:r>
    </w:p>
    <w:p w14:paraId="0E849568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i/>
        </w:rPr>
      </w:pPr>
      <w:r w:rsidRPr="00004C9C">
        <w:rPr>
          <w:rFonts w:ascii="Garamond" w:hAnsi="Garamond" w:cs="Arial"/>
          <w:i/>
        </w:rPr>
        <w:t>Outline</w:t>
      </w:r>
    </w:p>
    <w:p w14:paraId="0F647546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004C9C">
        <w:rPr>
          <w:rFonts w:ascii="Garamond" w:hAnsi="Garamond" w:cs="Arial"/>
        </w:rPr>
        <w:t xml:space="preserve">As co-director of the Institute (with Professor Crispin Wright) I was responsible for leading a team to achieve the strategic aims of the institute and for representing the institute at School and University level. I was co-investigator on the Leverhulme Trust funded project, </w:t>
      </w:r>
      <w:r w:rsidRPr="00004C9C">
        <w:rPr>
          <w:rFonts w:ascii="Garamond" w:hAnsi="Garamond" w:cs="Arial"/>
          <w:i/>
          <w:iCs/>
        </w:rPr>
        <w:t>Relativism and Rational Tolerance</w:t>
      </w:r>
      <w:r w:rsidRPr="00004C9C">
        <w:rPr>
          <w:rFonts w:ascii="Garamond" w:hAnsi="Garamond" w:cs="Arial"/>
        </w:rPr>
        <w:t xml:space="preserve"> (£249,148).</w:t>
      </w:r>
    </w:p>
    <w:p w14:paraId="1BF3C4A4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bCs/>
        </w:rPr>
      </w:pPr>
    </w:p>
    <w:p w14:paraId="71CB829E" w14:textId="77777777" w:rsidR="00004C9C" w:rsidRPr="00004C9C" w:rsidRDefault="00004C9C" w:rsidP="00004C9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/>
        <w:jc w:val="both"/>
        <w:rPr>
          <w:rFonts w:ascii="Garamond" w:hAnsi="Garamond" w:cs="Arial"/>
          <w:color w:val="FF0000"/>
          <w:sz w:val="32"/>
          <w:szCs w:val="32"/>
        </w:rPr>
      </w:pPr>
      <w:r w:rsidRPr="00004C9C">
        <w:rPr>
          <w:rFonts w:ascii="Garamond" w:hAnsi="Garamond" w:cs="Arial"/>
          <w:sz w:val="32"/>
          <w:szCs w:val="32"/>
        </w:rPr>
        <w:t xml:space="preserve">Education and qualifications </w:t>
      </w:r>
    </w:p>
    <w:p w14:paraId="275EECB3" w14:textId="6C1D2CD1" w:rsidR="00004C9C" w:rsidRPr="00004C9C" w:rsidRDefault="00004C9C" w:rsidP="00004C9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  <w:b/>
        </w:rPr>
        <w:t xml:space="preserve">PhD Philosophy </w:t>
      </w:r>
      <w:r w:rsidRPr="00004C9C">
        <w:rPr>
          <w:rFonts w:ascii="Garamond" w:eastAsia="Times New Roman" w:hAnsi="Garamond" w:cs="Arial"/>
          <w:bCs/>
        </w:rPr>
        <w:t>(no corrections)</w:t>
      </w:r>
      <w:r w:rsidR="005D5CF4">
        <w:rPr>
          <w:rFonts w:ascii="Garamond" w:eastAsia="Times New Roman" w:hAnsi="Garamond" w:cs="Arial"/>
          <w:b/>
        </w:rPr>
        <w:t>,</w:t>
      </w:r>
      <w:r w:rsidRPr="00004C9C">
        <w:rPr>
          <w:rFonts w:ascii="Garamond" w:eastAsia="Times New Roman" w:hAnsi="Garamond" w:cs="Arial"/>
          <w:b/>
        </w:rPr>
        <w:t xml:space="preserve"> </w:t>
      </w:r>
      <w:r w:rsidRPr="00004C9C">
        <w:rPr>
          <w:rFonts w:ascii="Garamond" w:eastAsia="Times New Roman" w:hAnsi="Garamond" w:cs="Arial"/>
        </w:rPr>
        <w:t>University of St Andrews</w:t>
      </w:r>
      <w:r w:rsidR="005D5CF4">
        <w:rPr>
          <w:rFonts w:ascii="Garamond" w:eastAsia="Times New Roman" w:hAnsi="Garamond" w:cs="Arial"/>
        </w:rPr>
        <w:t xml:space="preserve">, </w:t>
      </w:r>
      <w:r w:rsidRPr="00004C9C">
        <w:rPr>
          <w:rFonts w:ascii="Garamond" w:eastAsia="Times New Roman" w:hAnsi="Garamond" w:cs="Arial"/>
        </w:rPr>
        <w:t>2010</w:t>
      </w:r>
    </w:p>
    <w:p w14:paraId="7FAB47E5" w14:textId="66BF433A" w:rsidR="00004C9C" w:rsidRPr="00004C9C" w:rsidRDefault="00004C9C" w:rsidP="00004C9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  <w:b/>
        </w:rPr>
        <w:t>MLitt Philosophy</w:t>
      </w:r>
      <w:r w:rsidRPr="00004C9C">
        <w:rPr>
          <w:rFonts w:ascii="Garamond" w:eastAsia="Times New Roman" w:hAnsi="Garamond" w:cs="Arial"/>
          <w:bCs/>
        </w:rPr>
        <w:t xml:space="preserve"> (with distinction)</w:t>
      </w:r>
      <w:r w:rsidR="005D5CF4">
        <w:rPr>
          <w:rFonts w:ascii="Garamond" w:eastAsia="Times New Roman" w:hAnsi="Garamond" w:cs="Arial"/>
          <w:b/>
        </w:rPr>
        <w:t xml:space="preserve">, </w:t>
      </w:r>
      <w:r w:rsidRPr="00004C9C">
        <w:rPr>
          <w:rFonts w:ascii="Garamond" w:eastAsia="Times New Roman" w:hAnsi="Garamond" w:cs="Arial"/>
        </w:rPr>
        <w:t>University of St Andrews</w:t>
      </w:r>
      <w:r w:rsidR="005D5CF4">
        <w:rPr>
          <w:rFonts w:ascii="Garamond" w:eastAsia="Times New Roman" w:hAnsi="Garamond" w:cs="Arial"/>
        </w:rPr>
        <w:t xml:space="preserve">, </w:t>
      </w:r>
      <w:r w:rsidRPr="00004C9C">
        <w:rPr>
          <w:rFonts w:ascii="Garamond" w:eastAsia="Times New Roman" w:hAnsi="Garamond" w:cs="Arial"/>
        </w:rPr>
        <w:t>2006</w:t>
      </w:r>
    </w:p>
    <w:p w14:paraId="68F21739" w14:textId="77777777" w:rsidR="00004C9C" w:rsidRPr="00004C9C" w:rsidRDefault="00004C9C" w:rsidP="00004C9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  <w:b/>
        </w:rPr>
        <w:t xml:space="preserve">MA Philosophy </w:t>
      </w:r>
      <w:r w:rsidRPr="00004C9C">
        <w:rPr>
          <w:rFonts w:ascii="Garamond" w:eastAsia="Times New Roman" w:hAnsi="Garamond" w:cs="Arial"/>
          <w:bCs/>
        </w:rPr>
        <w:t>(1</w:t>
      </w:r>
      <w:r w:rsidRPr="00004C9C">
        <w:rPr>
          <w:rFonts w:ascii="Garamond" w:eastAsia="Times New Roman" w:hAnsi="Garamond" w:cs="Arial"/>
          <w:bCs/>
          <w:vertAlign w:val="superscript"/>
        </w:rPr>
        <w:t>st</w:t>
      </w:r>
      <w:r w:rsidRPr="00004C9C">
        <w:rPr>
          <w:rFonts w:ascii="Garamond" w:eastAsia="Times New Roman" w:hAnsi="Garamond" w:cs="Arial"/>
          <w:bCs/>
        </w:rPr>
        <w:t xml:space="preserve"> Class)</w:t>
      </w:r>
      <w:r w:rsidRPr="00004C9C">
        <w:rPr>
          <w:rFonts w:ascii="Garamond" w:eastAsia="Times New Roman" w:hAnsi="Garamond" w:cs="Arial"/>
          <w:b/>
        </w:rPr>
        <w:t xml:space="preserve"> – </w:t>
      </w:r>
      <w:r w:rsidRPr="00004C9C">
        <w:rPr>
          <w:rFonts w:ascii="Garamond" w:eastAsia="Times New Roman" w:hAnsi="Garamond" w:cs="Arial"/>
        </w:rPr>
        <w:t>University of St Andrews – 2005</w:t>
      </w:r>
    </w:p>
    <w:p w14:paraId="2A71C970" w14:textId="77777777" w:rsidR="00004C9C" w:rsidRPr="00004C9C" w:rsidRDefault="00004C9C" w:rsidP="00004C9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  <w:b/>
        </w:rPr>
        <w:t>Access to Study programme -</w:t>
      </w:r>
      <w:r w:rsidRPr="00004C9C">
        <w:rPr>
          <w:rFonts w:ascii="Garamond" w:eastAsia="Times New Roman" w:hAnsi="Garamond" w:cs="Arial"/>
        </w:rPr>
        <w:t xml:space="preserve"> University of Dundee – 2001</w:t>
      </w:r>
    </w:p>
    <w:p w14:paraId="6A499E75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14:paraId="2550E75D" w14:textId="77777777" w:rsidR="00004C9C" w:rsidRPr="00004C9C" w:rsidRDefault="00004C9C" w:rsidP="00004C9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/>
        <w:jc w:val="both"/>
        <w:rPr>
          <w:rFonts w:ascii="Garamond" w:hAnsi="Garamond" w:cs="Arial"/>
          <w:color w:val="FF0000"/>
          <w:sz w:val="32"/>
          <w:szCs w:val="32"/>
        </w:rPr>
      </w:pPr>
      <w:r w:rsidRPr="00004C9C">
        <w:rPr>
          <w:rFonts w:ascii="Garamond" w:hAnsi="Garamond" w:cs="Arial"/>
          <w:sz w:val="32"/>
          <w:szCs w:val="32"/>
        </w:rPr>
        <w:t>Research</w:t>
      </w:r>
    </w:p>
    <w:p w14:paraId="2BC8B41A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sz w:val="24"/>
          <w:szCs w:val="24"/>
        </w:rPr>
      </w:pPr>
      <w:r w:rsidRPr="00004C9C">
        <w:rPr>
          <w:rFonts w:ascii="Garamond" w:hAnsi="Garamond" w:cs="Arial"/>
          <w:sz w:val="24"/>
          <w:szCs w:val="24"/>
        </w:rPr>
        <w:t>Publications</w:t>
      </w:r>
    </w:p>
    <w:p w14:paraId="4DB210B4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14:paraId="02583EF3" w14:textId="77777777" w:rsidR="00CD124E" w:rsidRPr="0084308B" w:rsidRDefault="008575FC" w:rsidP="00CD124E">
      <w:pPr>
        <w:widowControl w:val="0"/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  <w:u w:val="single"/>
        </w:rPr>
      </w:pPr>
      <w:r w:rsidRPr="0084308B">
        <w:rPr>
          <w:rFonts w:ascii="Garamond" w:eastAsia="Times New Roman" w:hAnsi="Garamond" w:cs="Arial"/>
          <w:u w:val="single"/>
        </w:rPr>
        <w:t xml:space="preserve">Monograph </w:t>
      </w:r>
    </w:p>
    <w:p w14:paraId="43379944" w14:textId="13F85C46" w:rsidR="00004C9C" w:rsidRDefault="00CD124E" w:rsidP="00CD124E">
      <w:pPr>
        <w:widowControl w:val="0"/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  <w:b/>
          <w:bCs/>
          <w:i/>
          <w:iCs/>
        </w:rPr>
        <w:t>Social Robots: A Fictional Dualism Model</w:t>
      </w:r>
      <w:r w:rsidR="00004C9C" w:rsidRPr="00004C9C">
        <w:rPr>
          <w:rFonts w:ascii="Garamond" w:eastAsia="Times New Roman" w:hAnsi="Garamond" w:cs="Arial"/>
          <w:b/>
          <w:bCs/>
        </w:rPr>
        <w:t xml:space="preserve">. </w:t>
      </w:r>
      <w:r w:rsidR="00816B5A">
        <w:rPr>
          <w:rFonts w:ascii="Garamond" w:eastAsia="Times New Roman" w:hAnsi="Garamond" w:cs="Arial"/>
        </w:rPr>
        <w:t>(</w:t>
      </w:r>
      <w:r w:rsidR="007318DB">
        <w:rPr>
          <w:rFonts w:ascii="Garamond" w:eastAsia="Times New Roman" w:hAnsi="Garamond" w:cs="Arial"/>
        </w:rPr>
        <w:t xml:space="preserve">2023) </w:t>
      </w:r>
      <w:r w:rsidR="00DE40AD">
        <w:rPr>
          <w:rFonts w:ascii="Garamond" w:eastAsia="Times New Roman" w:hAnsi="Garamond" w:cs="Arial"/>
        </w:rPr>
        <w:t>Rowman and Littlefield. Washington, D.C.</w:t>
      </w:r>
    </w:p>
    <w:p w14:paraId="4D074596" w14:textId="77777777" w:rsidR="00DE40AD" w:rsidRDefault="00DE40AD" w:rsidP="00CD124E">
      <w:pPr>
        <w:widowControl w:val="0"/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</w:rPr>
      </w:pPr>
    </w:p>
    <w:p w14:paraId="0BEFFE51" w14:textId="4C01B918" w:rsidR="00DE40AD" w:rsidRPr="0084308B" w:rsidRDefault="0084308B" w:rsidP="00CD124E">
      <w:pPr>
        <w:widowControl w:val="0"/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  <w:u w:val="single"/>
        </w:rPr>
      </w:pPr>
      <w:r w:rsidRPr="0084308B">
        <w:rPr>
          <w:rFonts w:ascii="Garamond" w:eastAsia="Times New Roman" w:hAnsi="Garamond" w:cs="Arial"/>
          <w:u w:val="single"/>
        </w:rPr>
        <w:t>Peer Reviewed Journal Articles</w:t>
      </w:r>
    </w:p>
    <w:p w14:paraId="46FF914E" w14:textId="5D469052" w:rsidR="00004C9C" w:rsidRPr="00004C9C" w:rsidRDefault="00004C9C" w:rsidP="00F16A1B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  <w:b/>
          <w:bCs/>
        </w:rPr>
        <w:t xml:space="preserve">Trusting Social Robots. </w:t>
      </w:r>
      <w:r w:rsidR="009D00C1">
        <w:rPr>
          <w:rFonts w:ascii="Garamond" w:eastAsia="Times New Roman" w:hAnsi="Garamond" w:cs="Arial"/>
        </w:rPr>
        <w:t xml:space="preserve">(2022) </w:t>
      </w:r>
      <w:r w:rsidR="00333FC9">
        <w:rPr>
          <w:rFonts w:ascii="Garamond" w:eastAsia="Times New Roman" w:hAnsi="Garamond" w:cs="Arial"/>
          <w:i/>
          <w:iCs/>
        </w:rPr>
        <w:t>AI and Ethics.</w:t>
      </w:r>
    </w:p>
    <w:p w14:paraId="557641BD" w14:textId="06DF3369" w:rsidR="00004C9C" w:rsidRPr="00004C9C" w:rsidRDefault="00004C9C" w:rsidP="00F16A1B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  <w:b/>
          <w:bCs/>
        </w:rPr>
        <w:t xml:space="preserve">Why Indirect Harms Do Not Support Social Robot Rights. </w:t>
      </w:r>
      <w:r w:rsidRPr="00004C9C">
        <w:rPr>
          <w:rFonts w:ascii="Garamond" w:eastAsia="Times New Roman" w:hAnsi="Garamond" w:cs="Arial"/>
        </w:rPr>
        <w:t>(</w:t>
      </w:r>
      <w:r w:rsidR="009D00C1">
        <w:rPr>
          <w:rFonts w:ascii="Garamond" w:eastAsia="Times New Roman" w:hAnsi="Garamond" w:cs="Arial"/>
        </w:rPr>
        <w:t>2022</w:t>
      </w:r>
      <w:r w:rsidRPr="00004C9C">
        <w:rPr>
          <w:rFonts w:ascii="Garamond" w:eastAsia="Times New Roman" w:hAnsi="Garamond" w:cs="Arial"/>
        </w:rPr>
        <w:t xml:space="preserve">) </w:t>
      </w:r>
      <w:r w:rsidRPr="00004C9C">
        <w:rPr>
          <w:rFonts w:ascii="Garamond" w:eastAsia="Times New Roman" w:hAnsi="Garamond" w:cs="Arial"/>
          <w:i/>
          <w:iCs/>
        </w:rPr>
        <w:t>Minds and Machines.</w:t>
      </w:r>
    </w:p>
    <w:p w14:paraId="34C4D8C9" w14:textId="77777777" w:rsidR="00004C9C" w:rsidRPr="00004C9C" w:rsidRDefault="00004C9C" w:rsidP="00F16A1B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  <w:b/>
          <w:bCs/>
        </w:rPr>
        <w:t xml:space="preserve">A Fictional Dualism Model of Social Robots </w:t>
      </w:r>
      <w:r w:rsidRPr="00004C9C">
        <w:rPr>
          <w:rFonts w:ascii="Garamond" w:eastAsia="Times New Roman" w:hAnsi="Garamond" w:cs="Arial"/>
        </w:rPr>
        <w:t xml:space="preserve">(2021) </w:t>
      </w:r>
      <w:r w:rsidRPr="00004C9C">
        <w:rPr>
          <w:rFonts w:ascii="Garamond" w:eastAsia="Times New Roman" w:hAnsi="Garamond" w:cs="Arial"/>
          <w:i/>
          <w:iCs/>
        </w:rPr>
        <w:t>Ethics and Information Technology.</w:t>
      </w:r>
    </w:p>
    <w:p w14:paraId="7EBD6AC9" w14:textId="77777777" w:rsidR="00004C9C" w:rsidRPr="00004C9C" w:rsidRDefault="00004C9C" w:rsidP="00F16A1B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  <w:b/>
          <w:bCs/>
        </w:rPr>
        <w:t>Commentary to the Commission’s proposal for the “AI Act”: Response to selected issues.</w:t>
      </w:r>
      <w:r w:rsidRPr="00004C9C">
        <w:rPr>
          <w:rFonts w:ascii="Garamond" w:eastAsia="Times New Roman" w:hAnsi="Garamond" w:cs="Arial"/>
        </w:rPr>
        <w:t xml:space="preserve"> (2021) </w:t>
      </w:r>
      <w:proofErr w:type="spellStart"/>
      <w:r w:rsidRPr="00004C9C">
        <w:rPr>
          <w:rFonts w:ascii="Garamond" w:eastAsia="Times New Roman" w:hAnsi="Garamond" w:cs="Arial"/>
        </w:rPr>
        <w:t>Cserne</w:t>
      </w:r>
      <w:proofErr w:type="spellEnd"/>
      <w:r w:rsidRPr="00004C9C">
        <w:rPr>
          <w:rFonts w:ascii="Garamond" w:eastAsia="Times New Roman" w:hAnsi="Garamond" w:cs="Arial"/>
        </w:rPr>
        <w:t xml:space="preserve">, P., Ducato, R., Zivkovic, P., Brown, A., Couzigou, I., Leontidis, G., Oren, N., Sutherland, C., Sweeney, P., Yuksel Ripley, B. </w:t>
      </w:r>
      <w:hyperlink r:id="rId7" w:history="1">
        <w:r w:rsidRPr="00004C9C">
          <w:rPr>
            <w:rFonts w:ascii="Calibri" w:eastAsia="Times New Roman" w:hAnsi="Calibri" w:cs="Times New Roman"/>
            <w:color w:val="0000FF"/>
            <w:u w:val="single"/>
          </w:rPr>
          <w:t>Artificial intelligence – ethical and legal requirements (europa.eu)</w:t>
        </w:r>
      </w:hyperlink>
    </w:p>
    <w:p w14:paraId="43B6A412" w14:textId="77777777" w:rsidR="00004C9C" w:rsidRPr="00004C9C" w:rsidRDefault="00004C9C" w:rsidP="00F16A1B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  <w:b/>
          <w:bCs/>
        </w:rPr>
        <w:t xml:space="preserve">Mourning the Death of Michael </w:t>
      </w:r>
      <w:proofErr w:type="spellStart"/>
      <w:r w:rsidRPr="00004C9C">
        <w:rPr>
          <w:rFonts w:ascii="Garamond" w:eastAsia="Times New Roman" w:hAnsi="Garamond" w:cs="Arial"/>
          <w:b/>
          <w:bCs/>
        </w:rPr>
        <w:t>Besso</w:t>
      </w:r>
      <w:proofErr w:type="spellEnd"/>
      <w:r w:rsidRPr="00004C9C">
        <w:rPr>
          <w:rFonts w:ascii="Garamond" w:eastAsia="Times New Roman" w:hAnsi="Garamond" w:cs="Arial"/>
          <w:b/>
          <w:bCs/>
        </w:rPr>
        <w:t xml:space="preserve">: </w:t>
      </w:r>
      <w:proofErr w:type="spellStart"/>
      <w:r w:rsidRPr="00004C9C">
        <w:rPr>
          <w:rFonts w:ascii="Garamond" w:eastAsia="Times New Roman" w:hAnsi="Garamond" w:cs="Arial"/>
          <w:b/>
          <w:bCs/>
        </w:rPr>
        <w:t>Eternalism</w:t>
      </w:r>
      <w:proofErr w:type="spellEnd"/>
      <w:r w:rsidRPr="00004C9C">
        <w:rPr>
          <w:rFonts w:ascii="Garamond" w:eastAsia="Times New Roman" w:hAnsi="Garamond" w:cs="Arial"/>
          <w:b/>
          <w:bCs/>
        </w:rPr>
        <w:t xml:space="preserve"> as Therapy. </w:t>
      </w:r>
      <w:r w:rsidRPr="00004C9C">
        <w:rPr>
          <w:rFonts w:ascii="Garamond" w:eastAsia="Times New Roman" w:hAnsi="Garamond" w:cs="Arial"/>
        </w:rPr>
        <w:t xml:space="preserve">(2021) </w:t>
      </w:r>
      <w:r w:rsidRPr="00004C9C">
        <w:rPr>
          <w:rFonts w:ascii="Garamond" w:eastAsia="Times New Roman" w:hAnsi="Garamond" w:cs="Arial"/>
          <w:i/>
          <w:iCs/>
        </w:rPr>
        <w:t xml:space="preserve">Pacific Philosophical Quarterly, </w:t>
      </w:r>
      <w:r w:rsidRPr="00004C9C">
        <w:rPr>
          <w:rFonts w:ascii="Garamond" w:eastAsia="Times New Roman" w:hAnsi="Garamond" w:cs="Arial"/>
          <w:i/>
          <w:iCs/>
        </w:rPr>
        <w:lastRenderedPageBreak/>
        <w:t>102: 3, 504-514.</w:t>
      </w:r>
    </w:p>
    <w:p w14:paraId="50C1148A" w14:textId="77777777" w:rsidR="00004C9C" w:rsidRPr="00004C9C" w:rsidRDefault="00004C9C" w:rsidP="00F16A1B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  <w:b/>
          <w:bCs/>
        </w:rPr>
        <w:t xml:space="preserve">Nostalgia Reconsidered. </w:t>
      </w:r>
      <w:r w:rsidRPr="00004C9C">
        <w:rPr>
          <w:rFonts w:ascii="Garamond" w:eastAsia="Times New Roman" w:hAnsi="Garamond" w:cs="Arial"/>
        </w:rPr>
        <w:t xml:space="preserve">(2020) </w:t>
      </w:r>
      <w:r w:rsidRPr="00004C9C">
        <w:rPr>
          <w:rFonts w:ascii="Garamond" w:eastAsia="Times New Roman" w:hAnsi="Garamond" w:cs="Arial"/>
          <w:i/>
          <w:iCs/>
        </w:rPr>
        <w:t>Ratio, 33:3, 184-190.</w:t>
      </w:r>
    </w:p>
    <w:p w14:paraId="1A3DCF59" w14:textId="77777777" w:rsidR="00004C9C" w:rsidRPr="00004C9C" w:rsidRDefault="00004C9C" w:rsidP="00F16A1B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  <w:b/>
          <w:bCs/>
        </w:rPr>
        <w:t>The No Proposition View of Vagueness</w:t>
      </w:r>
      <w:r w:rsidRPr="00004C9C">
        <w:rPr>
          <w:rFonts w:ascii="Garamond" w:eastAsia="Times New Roman" w:hAnsi="Garamond" w:cs="Arial"/>
        </w:rPr>
        <w:t xml:space="preserve">. (2016) </w:t>
      </w:r>
      <w:r w:rsidRPr="00004C9C">
        <w:rPr>
          <w:rFonts w:ascii="Garamond" w:eastAsia="Times New Roman" w:hAnsi="Garamond" w:cs="Times New Roman"/>
          <w:i/>
          <w:iCs/>
          <w:color w:val="444444"/>
          <w:shd w:val="clear" w:color="auto" w:fill="FFFFFF"/>
        </w:rPr>
        <w:t xml:space="preserve">Grazer </w:t>
      </w:r>
      <w:proofErr w:type="spellStart"/>
      <w:r w:rsidRPr="00004C9C">
        <w:rPr>
          <w:rFonts w:ascii="Garamond" w:eastAsia="Times New Roman" w:hAnsi="Garamond" w:cs="Times New Roman"/>
          <w:i/>
          <w:iCs/>
          <w:color w:val="444444"/>
          <w:shd w:val="clear" w:color="auto" w:fill="FFFFFF"/>
        </w:rPr>
        <w:t>Philosophische</w:t>
      </w:r>
      <w:proofErr w:type="spellEnd"/>
      <w:r w:rsidRPr="00004C9C">
        <w:rPr>
          <w:rFonts w:ascii="Garamond" w:eastAsia="Times New Roman" w:hAnsi="Garamond" w:cs="Times New Roman"/>
          <w:i/>
          <w:iCs/>
          <w:color w:val="444444"/>
          <w:shd w:val="clear" w:color="auto" w:fill="FFFFFF"/>
        </w:rPr>
        <w:t xml:space="preserve"> </w:t>
      </w:r>
      <w:proofErr w:type="spellStart"/>
      <w:r w:rsidRPr="00004C9C">
        <w:rPr>
          <w:rFonts w:ascii="Garamond" w:eastAsia="Times New Roman" w:hAnsi="Garamond" w:cs="Times New Roman"/>
          <w:i/>
          <w:iCs/>
          <w:color w:val="444444"/>
          <w:shd w:val="clear" w:color="auto" w:fill="FFFFFF"/>
        </w:rPr>
        <w:t>Studien</w:t>
      </w:r>
      <w:proofErr w:type="spellEnd"/>
      <w:r w:rsidRPr="00004C9C">
        <w:rPr>
          <w:rFonts w:ascii="Garamond" w:eastAsia="Times New Roman" w:hAnsi="Garamond" w:cs="Times New Roman"/>
          <w:color w:val="444444"/>
          <w:shd w:val="clear" w:color="auto" w:fill="FFFFFF"/>
        </w:rPr>
        <w:t xml:space="preserve">, vol. 93, no. 2, pp. 179-195. </w:t>
      </w:r>
    </w:p>
    <w:p w14:paraId="50483B4F" w14:textId="77777777" w:rsidR="00004C9C" w:rsidRPr="00004C9C" w:rsidRDefault="00004C9C" w:rsidP="00F16A1B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  <w:b/>
          <w:bCs/>
        </w:rPr>
      </w:pPr>
      <w:r w:rsidRPr="00004C9C">
        <w:rPr>
          <w:rFonts w:ascii="Garamond" w:eastAsia="Times New Roman" w:hAnsi="Garamond" w:cs="Times New Roman"/>
          <w:b/>
          <w:bCs/>
          <w:color w:val="444444"/>
          <w:shd w:val="clear" w:color="auto" w:fill="FFFFFF"/>
        </w:rPr>
        <w:t>The Role of the Sentence-Tokened</w:t>
      </w:r>
      <w:r w:rsidRPr="00004C9C">
        <w:rPr>
          <w:rFonts w:ascii="Garamond" w:eastAsia="Times New Roman" w:hAnsi="Garamond" w:cs="Times New Roman"/>
          <w:color w:val="444444"/>
          <w:shd w:val="clear" w:color="auto" w:fill="FFFFFF"/>
        </w:rPr>
        <w:t>. (2016) </w:t>
      </w:r>
      <w:r w:rsidRPr="00004C9C">
        <w:rPr>
          <w:rFonts w:ascii="Garamond" w:eastAsia="Times New Roman" w:hAnsi="Garamond" w:cs="Times New Roman"/>
          <w:i/>
          <w:iCs/>
          <w:color w:val="444444"/>
          <w:shd w:val="clear" w:color="auto" w:fill="FFFFFF"/>
        </w:rPr>
        <w:t xml:space="preserve">Grazer </w:t>
      </w:r>
      <w:proofErr w:type="spellStart"/>
      <w:r w:rsidRPr="00004C9C">
        <w:rPr>
          <w:rFonts w:ascii="Garamond" w:eastAsia="Times New Roman" w:hAnsi="Garamond" w:cs="Times New Roman"/>
          <w:i/>
          <w:iCs/>
          <w:color w:val="444444"/>
          <w:shd w:val="clear" w:color="auto" w:fill="FFFFFF"/>
        </w:rPr>
        <w:t>Philosophische</w:t>
      </w:r>
      <w:proofErr w:type="spellEnd"/>
      <w:r w:rsidRPr="00004C9C">
        <w:rPr>
          <w:rFonts w:ascii="Garamond" w:eastAsia="Times New Roman" w:hAnsi="Garamond" w:cs="Times New Roman"/>
          <w:i/>
          <w:iCs/>
          <w:color w:val="444444"/>
          <w:shd w:val="clear" w:color="auto" w:fill="FFFFFF"/>
        </w:rPr>
        <w:t xml:space="preserve"> </w:t>
      </w:r>
      <w:proofErr w:type="spellStart"/>
      <w:r w:rsidRPr="00004C9C">
        <w:rPr>
          <w:rFonts w:ascii="Garamond" w:eastAsia="Times New Roman" w:hAnsi="Garamond" w:cs="Times New Roman"/>
          <w:i/>
          <w:iCs/>
          <w:color w:val="444444"/>
          <w:shd w:val="clear" w:color="auto" w:fill="FFFFFF"/>
        </w:rPr>
        <w:t>Studien</w:t>
      </w:r>
      <w:proofErr w:type="spellEnd"/>
      <w:r w:rsidRPr="00004C9C">
        <w:rPr>
          <w:rFonts w:ascii="Garamond" w:eastAsia="Times New Roman" w:hAnsi="Garamond" w:cs="Times New Roman"/>
          <w:color w:val="444444"/>
          <w:shd w:val="clear" w:color="auto" w:fill="FFFFFF"/>
        </w:rPr>
        <w:t>, vol. 93, no. 3, pp. 419-428</w:t>
      </w:r>
    </w:p>
    <w:p w14:paraId="7E182574" w14:textId="77777777" w:rsidR="00004C9C" w:rsidRPr="00004C9C" w:rsidRDefault="00004C9C" w:rsidP="00F16A1B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Times New Roman"/>
          <w:color w:val="444444"/>
          <w:shd w:val="clear" w:color="auto" w:fill="FFFFFF"/>
        </w:rPr>
      </w:pPr>
      <w:r w:rsidRPr="00004C9C">
        <w:rPr>
          <w:rFonts w:ascii="Garamond" w:eastAsia="Times New Roman" w:hAnsi="Garamond" w:cs="Times New Roman"/>
          <w:b/>
          <w:bCs/>
          <w:color w:val="444444"/>
          <w:shd w:val="clear" w:color="auto" w:fill="FFFFFF"/>
        </w:rPr>
        <w:t>Contextualism and the principle of tolerance</w:t>
      </w:r>
      <w:r w:rsidRPr="00004C9C">
        <w:rPr>
          <w:rFonts w:ascii="Garamond" w:eastAsia="Times New Roman" w:hAnsi="Garamond" w:cs="Times New Roman"/>
          <w:color w:val="444444"/>
          <w:shd w:val="clear" w:color="auto" w:fill="FFFFFF"/>
        </w:rPr>
        <w:t xml:space="preserve">, (2015) </w:t>
      </w:r>
      <w:r w:rsidRPr="00004C9C">
        <w:rPr>
          <w:rFonts w:ascii="Garamond" w:eastAsia="Times New Roman" w:hAnsi="Garamond" w:cs="Times New Roman"/>
          <w:i/>
          <w:iCs/>
          <w:color w:val="444444"/>
          <w:shd w:val="clear" w:color="auto" w:fill="FFFFFF"/>
        </w:rPr>
        <w:t xml:space="preserve">Grazer </w:t>
      </w:r>
      <w:proofErr w:type="spellStart"/>
      <w:r w:rsidRPr="00004C9C">
        <w:rPr>
          <w:rFonts w:ascii="Garamond" w:eastAsia="Times New Roman" w:hAnsi="Garamond" w:cs="Times New Roman"/>
          <w:i/>
          <w:iCs/>
          <w:color w:val="444444"/>
          <w:shd w:val="clear" w:color="auto" w:fill="FFFFFF"/>
        </w:rPr>
        <w:t>Philosophische</w:t>
      </w:r>
      <w:proofErr w:type="spellEnd"/>
      <w:r w:rsidRPr="00004C9C">
        <w:rPr>
          <w:rFonts w:ascii="Garamond" w:eastAsia="Times New Roman" w:hAnsi="Garamond" w:cs="Times New Roman"/>
          <w:i/>
          <w:iCs/>
          <w:color w:val="444444"/>
          <w:shd w:val="clear" w:color="auto" w:fill="FFFFFF"/>
        </w:rPr>
        <w:t xml:space="preserve"> </w:t>
      </w:r>
      <w:proofErr w:type="spellStart"/>
      <w:r w:rsidRPr="00004C9C">
        <w:rPr>
          <w:rFonts w:ascii="Garamond" w:eastAsia="Times New Roman" w:hAnsi="Garamond" w:cs="Times New Roman"/>
          <w:i/>
          <w:iCs/>
          <w:color w:val="444444"/>
          <w:shd w:val="clear" w:color="auto" w:fill="FFFFFF"/>
        </w:rPr>
        <w:t>Studien</w:t>
      </w:r>
      <w:proofErr w:type="spellEnd"/>
      <w:r w:rsidRPr="00004C9C">
        <w:rPr>
          <w:rFonts w:ascii="Garamond" w:eastAsia="Times New Roman" w:hAnsi="Garamond" w:cs="Times New Roman"/>
          <w:color w:val="444444"/>
          <w:shd w:val="clear" w:color="auto" w:fill="FFFFFF"/>
        </w:rPr>
        <w:t>, vol. 90, no. 1, pp. 289-306.</w:t>
      </w:r>
    </w:p>
    <w:p w14:paraId="7F61D896" w14:textId="77777777" w:rsidR="00004C9C" w:rsidRPr="00004C9C" w:rsidRDefault="00004C9C" w:rsidP="00F16A1B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Times New Roman"/>
          <w:color w:val="444444"/>
          <w:shd w:val="clear" w:color="auto" w:fill="FFFFFF"/>
        </w:rPr>
      </w:pPr>
      <w:r w:rsidRPr="00004C9C">
        <w:rPr>
          <w:rFonts w:ascii="Garamond" w:eastAsia="Times New Roman" w:hAnsi="Garamond" w:cs="Times New Roman"/>
          <w:b/>
          <w:bCs/>
          <w:color w:val="444444"/>
          <w:shd w:val="clear" w:color="auto" w:fill="FFFFFF"/>
        </w:rPr>
        <w:t xml:space="preserve">Future contingents, </w:t>
      </w:r>
      <w:proofErr w:type="gramStart"/>
      <w:r w:rsidRPr="00004C9C">
        <w:rPr>
          <w:rFonts w:ascii="Garamond" w:eastAsia="Times New Roman" w:hAnsi="Garamond" w:cs="Times New Roman"/>
          <w:b/>
          <w:bCs/>
          <w:color w:val="444444"/>
          <w:shd w:val="clear" w:color="auto" w:fill="FFFFFF"/>
        </w:rPr>
        <w:t>indeterminacy</w:t>
      </w:r>
      <w:proofErr w:type="gramEnd"/>
      <w:r w:rsidRPr="00004C9C">
        <w:rPr>
          <w:rFonts w:ascii="Garamond" w:eastAsia="Times New Roman" w:hAnsi="Garamond" w:cs="Times New Roman"/>
          <w:b/>
          <w:bCs/>
          <w:color w:val="444444"/>
          <w:shd w:val="clear" w:color="auto" w:fill="FFFFFF"/>
        </w:rPr>
        <w:t xml:space="preserve"> and context.</w:t>
      </w:r>
      <w:r w:rsidRPr="00004C9C">
        <w:rPr>
          <w:rFonts w:ascii="Garamond" w:eastAsia="Times New Roman" w:hAnsi="Garamond" w:cs="Times New Roman"/>
          <w:color w:val="444444"/>
          <w:shd w:val="clear" w:color="auto" w:fill="FFFFFF"/>
        </w:rPr>
        <w:t xml:space="preserve"> (2015) </w:t>
      </w:r>
      <w:r w:rsidRPr="00004C9C">
        <w:rPr>
          <w:rFonts w:ascii="Garamond" w:eastAsia="Times New Roman" w:hAnsi="Garamond" w:cs="Times New Roman"/>
          <w:i/>
          <w:iCs/>
          <w:color w:val="444444"/>
          <w:shd w:val="clear" w:color="auto" w:fill="FFFFFF"/>
        </w:rPr>
        <w:t>Pacific Philosophical Quarterly</w:t>
      </w:r>
      <w:r w:rsidRPr="00004C9C">
        <w:rPr>
          <w:rFonts w:ascii="Garamond" w:eastAsia="Times New Roman" w:hAnsi="Garamond" w:cs="Times New Roman"/>
          <w:color w:val="444444"/>
          <w:shd w:val="clear" w:color="auto" w:fill="FFFFFF"/>
        </w:rPr>
        <w:t>, vol. 96, no. 3, pp. 408-422.</w:t>
      </w:r>
    </w:p>
    <w:p w14:paraId="67BEDFA9" w14:textId="77777777" w:rsidR="00004C9C" w:rsidRPr="00004C9C" w:rsidRDefault="00004C9C" w:rsidP="00F16A1B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Times New Roman"/>
          <w:b/>
          <w:bCs/>
          <w:color w:val="444444"/>
          <w:shd w:val="clear" w:color="auto" w:fill="FFFFFF"/>
        </w:rPr>
        <w:t>The Utility of Content-Relativism</w:t>
      </w:r>
      <w:r w:rsidRPr="00004C9C">
        <w:rPr>
          <w:rFonts w:ascii="Garamond" w:eastAsia="Times New Roman" w:hAnsi="Garamond" w:cs="Times New Roman"/>
          <w:color w:val="444444"/>
          <w:shd w:val="clear" w:color="auto" w:fill="FFFFFF"/>
        </w:rPr>
        <w:t>. (2014) </w:t>
      </w:r>
      <w:proofErr w:type="spellStart"/>
      <w:r w:rsidRPr="00004C9C">
        <w:rPr>
          <w:rFonts w:ascii="Garamond" w:eastAsia="Times New Roman" w:hAnsi="Garamond" w:cs="Times New Roman"/>
          <w:i/>
          <w:iCs/>
          <w:color w:val="444444"/>
          <w:shd w:val="clear" w:color="auto" w:fill="FFFFFF"/>
        </w:rPr>
        <w:t>Dialectica</w:t>
      </w:r>
      <w:proofErr w:type="spellEnd"/>
      <w:r w:rsidRPr="00004C9C">
        <w:rPr>
          <w:rFonts w:ascii="Garamond" w:eastAsia="Times New Roman" w:hAnsi="Garamond" w:cs="Times New Roman"/>
          <w:color w:val="444444"/>
          <w:shd w:val="clear" w:color="auto" w:fill="FFFFFF"/>
        </w:rPr>
        <w:t>, vol. 68, no. 4, pp. 563-579.</w:t>
      </w:r>
    </w:p>
    <w:p w14:paraId="66E25446" w14:textId="176ED271" w:rsidR="00004C9C" w:rsidRDefault="00004C9C" w:rsidP="00F16A1B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Times New Roman"/>
          <w:color w:val="444444"/>
          <w:shd w:val="clear" w:color="auto" w:fill="FFFFFF"/>
        </w:rPr>
      </w:pPr>
      <w:r w:rsidRPr="00004C9C">
        <w:rPr>
          <w:rFonts w:ascii="Garamond" w:eastAsia="Times New Roman" w:hAnsi="Garamond" w:cs="Times New Roman"/>
          <w:b/>
          <w:bCs/>
          <w:color w:val="444444"/>
          <w:shd w:val="clear" w:color="auto" w:fill="FFFFFF"/>
        </w:rPr>
        <w:t>Indexicals and utterance production</w:t>
      </w:r>
      <w:r w:rsidRPr="00004C9C">
        <w:rPr>
          <w:rFonts w:ascii="Garamond" w:eastAsia="Times New Roman" w:hAnsi="Garamond" w:cs="Times New Roman"/>
          <w:color w:val="444444"/>
          <w:shd w:val="clear" w:color="auto" w:fill="FFFFFF"/>
        </w:rPr>
        <w:t>. (</w:t>
      </w:r>
      <w:proofErr w:type="gramStart"/>
      <w:r w:rsidRPr="00004C9C">
        <w:rPr>
          <w:rFonts w:ascii="Garamond" w:eastAsia="Times New Roman" w:hAnsi="Garamond" w:cs="Times New Roman"/>
          <w:color w:val="444444"/>
          <w:shd w:val="clear" w:color="auto" w:fill="FFFFFF"/>
        </w:rPr>
        <w:t>with</w:t>
      </w:r>
      <w:proofErr w:type="gramEnd"/>
      <w:r w:rsidRPr="00004C9C">
        <w:rPr>
          <w:rFonts w:ascii="Garamond" w:eastAsia="Times New Roman" w:hAnsi="Garamond" w:cs="Times New Roman"/>
          <w:color w:val="444444"/>
          <w:shd w:val="clear" w:color="auto" w:fill="FFFFFF"/>
        </w:rPr>
        <w:t xml:space="preserve"> Dylan Dodd) (2010) </w:t>
      </w:r>
      <w:r w:rsidRPr="00004C9C">
        <w:rPr>
          <w:rFonts w:ascii="Garamond" w:eastAsia="Times New Roman" w:hAnsi="Garamond" w:cs="Times New Roman"/>
          <w:i/>
          <w:iCs/>
          <w:color w:val="444444"/>
          <w:shd w:val="clear" w:color="auto" w:fill="FFFFFF"/>
        </w:rPr>
        <w:t>Philosophical Studies</w:t>
      </w:r>
      <w:r w:rsidRPr="00004C9C">
        <w:rPr>
          <w:rFonts w:ascii="Garamond" w:eastAsia="Times New Roman" w:hAnsi="Garamond" w:cs="Times New Roman"/>
          <w:color w:val="444444"/>
          <w:shd w:val="clear" w:color="auto" w:fill="FFFFFF"/>
        </w:rPr>
        <w:t>, vol. 150, no. 3, pp. 331-348.</w:t>
      </w:r>
    </w:p>
    <w:p w14:paraId="118C05DB" w14:textId="43C95D01" w:rsidR="001A4DF3" w:rsidRDefault="001A4DF3" w:rsidP="001A4DF3">
      <w:pPr>
        <w:widowControl w:val="0"/>
        <w:autoSpaceDE w:val="0"/>
        <w:autoSpaceDN w:val="0"/>
        <w:adjustRightInd w:val="0"/>
        <w:contextualSpacing/>
        <w:jc w:val="both"/>
        <w:rPr>
          <w:rFonts w:ascii="Garamond" w:eastAsia="Times New Roman" w:hAnsi="Garamond" w:cs="Times New Roman"/>
          <w:color w:val="444444"/>
          <w:shd w:val="clear" w:color="auto" w:fill="FFFFFF"/>
        </w:rPr>
      </w:pPr>
    </w:p>
    <w:p w14:paraId="1F01BCEB" w14:textId="58A1F78D" w:rsidR="001A4DF3" w:rsidRDefault="00551848" w:rsidP="001A4DF3">
      <w:pPr>
        <w:widowControl w:val="0"/>
        <w:autoSpaceDE w:val="0"/>
        <w:autoSpaceDN w:val="0"/>
        <w:adjustRightInd w:val="0"/>
        <w:contextualSpacing/>
        <w:jc w:val="both"/>
        <w:rPr>
          <w:rFonts w:ascii="Garamond" w:eastAsia="Times New Roman" w:hAnsi="Garamond" w:cs="Times New Roman"/>
          <w:color w:val="444444"/>
          <w:u w:val="single"/>
          <w:shd w:val="clear" w:color="auto" w:fill="FFFFFF"/>
        </w:rPr>
      </w:pPr>
      <w:r>
        <w:rPr>
          <w:rFonts w:ascii="Garamond" w:eastAsia="Times New Roman" w:hAnsi="Garamond" w:cs="Times New Roman"/>
          <w:color w:val="444444"/>
          <w:u w:val="single"/>
          <w:shd w:val="clear" w:color="auto" w:fill="FFFFFF"/>
        </w:rPr>
        <w:t>Book Chapter</w:t>
      </w:r>
    </w:p>
    <w:p w14:paraId="58A2B3BD" w14:textId="77B4004A" w:rsidR="00551848" w:rsidRPr="00EF2431" w:rsidRDefault="00551848" w:rsidP="001A4DF3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Times New Roman"/>
          <w:color w:val="444444"/>
          <w:shd w:val="clear" w:color="auto" w:fill="FFFFFF"/>
        </w:rPr>
      </w:pPr>
      <w:r w:rsidRPr="00004C9C">
        <w:rPr>
          <w:rFonts w:ascii="Garamond" w:eastAsia="Times New Roman" w:hAnsi="Garamond" w:cs="Times New Roman"/>
          <w:b/>
          <w:bCs/>
          <w:color w:val="444444"/>
          <w:shd w:val="clear" w:color="auto" w:fill="FFFFFF"/>
        </w:rPr>
        <w:t>Vagueness and Practical Interest</w:t>
      </w:r>
      <w:r w:rsidRPr="00004C9C">
        <w:rPr>
          <w:rFonts w:ascii="Garamond" w:eastAsia="Times New Roman" w:hAnsi="Garamond" w:cs="Times New Roman"/>
          <w:color w:val="444444"/>
          <w:shd w:val="clear" w:color="auto" w:fill="FFFFFF"/>
        </w:rPr>
        <w:t>. (</w:t>
      </w:r>
      <w:proofErr w:type="gramStart"/>
      <w:r w:rsidRPr="00004C9C">
        <w:rPr>
          <w:rFonts w:ascii="Garamond" w:eastAsia="Times New Roman" w:hAnsi="Garamond" w:cs="Times New Roman"/>
          <w:color w:val="444444"/>
          <w:shd w:val="clear" w:color="auto" w:fill="FFFFFF"/>
        </w:rPr>
        <w:t>with</w:t>
      </w:r>
      <w:proofErr w:type="gramEnd"/>
      <w:r w:rsidRPr="00004C9C">
        <w:rPr>
          <w:rFonts w:ascii="Garamond" w:eastAsia="Times New Roman" w:hAnsi="Garamond" w:cs="Times New Roman"/>
          <w:color w:val="444444"/>
          <w:shd w:val="clear" w:color="auto" w:fill="FFFFFF"/>
        </w:rPr>
        <w:t xml:space="preserve"> Elia </w:t>
      </w:r>
      <w:proofErr w:type="spellStart"/>
      <w:r w:rsidRPr="00004C9C">
        <w:rPr>
          <w:rFonts w:ascii="Garamond" w:eastAsia="Times New Roman" w:hAnsi="Garamond" w:cs="Times New Roman"/>
          <w:color w:val="444444"/>
          <w:shd w:val="clear" w:color="auto" w:fill="FFFFFF"/>
        </w:rPr>
        <w:t>Zardini</w:t>
      </w:r>
      <w:proofErr w:type="spellEnd"/>
      <w:r w:rsidRPr="00004C9C">
        <w:rPr>
          <w:rFonts w:ascii="Garamond" w:eastAsia="Times New Roman" w:hAnsi="Garamond" w:cs="Times New Roman"/>
          <w:color w:val="444444"/>
          <w:shd w:val="clear" w:color="auto" w:fill="FFFFFF"/>
        </w:rPr>
        <w:t xml:space="preserve">) (2011) in P </w:t>
      </w:r>
      <w:proofErr w:type="spellStart"/>
      <w:r w:rsidRPr="00004C9C">
        <w:rPr>
          <w:rFonts w:ascii="Garamond" w:eastAsia="Times New Roman" w:hAnsi="Garamond" w:cs="Times New Roman"/>
          <w:color w:val="444444"/>
          <w:shd w:val="clear" w:color="auto" w:fill="FFFFFF"/>
        </w:rPr>
        <w:t>Égré</w:t>
      </w:r>
      <w:proofErr w:type="spellEnd"/>
      <w:r w:rsidRPr="00004C9C">
        <w:rPr>
          <w:rFonts w:ascii="Garamond" w:eastAsia="Times New Roman" w:hAnsi="Garamond" w:cs="Times New Roman"/>
          <w:color w:val="444444"/>
          <w:shd w:val="clear" w:color="auto" w:fill="FFFFFF"/>
        </w:rPr>
        <w:t xml:space="preserve"> &amp; N </w:t>
      </w:r>
      <w:proofErr w:type="spellStart"/>
      <w:r w:rsidRPr="00004C9C">
        <w:rPr>
          <w:rFonts w:ascii="Garamond" w:eastAsia="Times New Roman" w:hAnsi="Garamond" w:cs="Times New Roman"/>
          <w:color w:val="444444"/>
          <w:shd w:val="clear" w:color="auto" w:fill="FFFFFF"/>
        </w:rPr>
        <w:t>Klinedinst</w:t>
      </w:r>
      <w:proofErr w:type="spellEnd"/>
      <w:r w:rsidRPr="00004C9C">
        <w:rPr>
          <w:rFonts w:ascii="Garamond" w:eastAsia="Times New Roman" w:hAnsi="Garamond" w:cs="Times New Roman"/>
          <w:color w:val="444444"/>
          <w:shd w:val="clear" w:color="auto" w:fill="FFFFFF"/>
        </w:rPr>
        <w:t xml:space="preserve"> (eds), </w:t>
      </w:r>
      <w:r w:rsidRPr="00004C9C">
        <w:rPr>
          <w:rFonts w:ascii="Garamond" w:eastAsia="Times New Roman" w:hAnsi="Garamond" w:cs="Times New Roman"/>
          <w:i/>
          <w:iCs/>
          <w:color w:val="444444"/>
          <w:shd w:val="clear" w:color="auto" w:fill="FFFFFF"/>
        </w:rPr>
        <w:t>Vagueness and Language Use.</w:t>
      </w:r>
      <w:r w:rsidRPr="00004C9C">
        <w:rPr>
          <w:rFonts w:ascii="Garamond" w:eastAsia="Times New Roman" w:hAnsi="Garamond" w:cs="Times New Roman"/>
          <w:color w:val="444444"/>
          <w:shd w:val="clear" w:color="auto" w:fill="FFFFFF"/>
        </w:rPr>
        <w:t xml:space="preserve"> Palgrave Studies in Pragmatics, Language and Cognition, Palgrave </w:t>
      </w:r>
      <w:proofErr w:type="gramStart"/>
      <w:r w:rsidRPr="00004C9C">
        <w:rPr>
          <w:rFonts w:ascii="Garamond" w:eastAsia="Times New Roman" w:hAnsi="Garamond" w:cs="Times New Roman"/>
          <w:color w:val="444444"/>
          <w:shd w:val="clear" w:color="auto" w:fill="FFFFFF"/>
        </w:rPr>
        <w:t>Macmillan ,</w:t>
      </w:r>
      <w:proofErr w:type="gramEnd"/>
      <w:r w:rsidRPr="00004C9C">
        <w:rPr>
          <w:rFonts w:ascii="Garamond" w:eastAsia="Times New Roman" w:hAnsi="Garamond" w:cs="Times New Roman"/>
          <w:color w:val="444444"/>
          <w:shd w:val="clear" w:color="auto" w:fill="FFFFFF"/>
        </w:rPr>
        <w:t xml:space="preserve"> Hampshire, UK, pp. 249-282.</w:t>
      </w:r>
    </w:p>
    <w:p w14:paraId="13C7DF78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444444"/>
          <w:shd w:val="clear" w:color="auto" w:fill="FFFFFF"/>
        </w:rPr>
      </w:pPr>
    </w:p>
    <w:p w14:paraId="7B83D0EC" w14:textId="7B1F3AC2" w:rsidR="00004C9C" w:rsidRPr="00EF2431" w:rsidRDefault="00004C9C" w:rsidP="00EF2431">
      <w:pPr>
        <w:widowControl w:val="0"/>
        <w:autoSpaceDE w:val="0"/>
        <w:autoSpaceDN w:val="0"/>
        <w:adjustRightInd w:val="0"/>
        <w:rPr>
          <w:rFonts w:ascii="Garamond" w:hAnsi="Garamond"/>
          <w:color w:val="444444"/>
          <w:sz w:val="24"/>
          <w:szCs w:val="24"/>
          <w:u w:val="single"/>
          <w:shd w:val="clear" w:color="auto" w:fill="FFFFFF"/>
        </w:rPr>
      </w:pPr>
      <w:r w:rsidRPr="00551848">
        <w:rPr>
          <w:rFonts w:ascii="Garamond" w:hAnsi="Garamond"/>
          <w:color w:val="444444"/>
          <w:sz w:val="24"/>
          <w:szCs w:val="24"/>
          <w:u w:val="single"/>
          <w:shd w:val="clear" w:color="auto" w:fill="FFFFFF"/>
        </w:rPr>
        <w:t>Presentations</w:t>
      </w:r>
    </w:p>
    <w:p w14:paraId="0AF2F762" w14:textId="63BEF0C0" w:rsidR="00004C9C" w:rsidRPr="00004C9C" w:rsidRDefault="00004C9C" w:rsidP="003E157D">
      <w:pPr>
        <w:numPr>
          <w:ilvl w:val="0"/>
          <w:numId w:val="13"/>
        </w:numPr>
        <w:contextualSpacing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</w:rPr>
        <w:t>July 2022, ‘</w:t>
      </w:r>
      <w:proofErr w:type="spellStart"/>
      <w:r w:rsidR="00551848">
        <w:rPr>
          <w:rFonts w:ascii="Garamond" w:eastAsia="Times New Roman" w:hAnsi="Garamond" w:cs="Arial"/>
        </w:rPr>
        <w:t>Wittgensteinian</w:t>
      </w:r>
      <w:proofErr w:type="spellEnd"/>
      <w:r w:rsidR="00551848">
        <w:rPr>
          <w:rFonts w:ascii="Garamond" w:eastAsia="Times New Roman" w:hAnsi="Garamond" w:cs="Arial"/>
        </w:rPr>
        <w:t xml:space="preserve"> considerations of the moral status of robots</w:t>
      </w:r>
      <w:r w:rsidRPr="00004C9C">
        <w:rPr>
          <w:rFonts w:ascii="Garamond" w:eastAsia="Times New Roman" w:hAnsi="Garamond" w:cs="Arial"/>
        </w:rPr>
        <w:t xml:space="preserve">’, </w:t>
      </w:r>
      <w:r w:rsidR="001467F4">
        <w:rPr>
          <w:rFonts w:ascii="Garamond" w:eastAsia="Times New Roman" w:hAnsi="Garamond" w:cs="Arial"/>
        </w:rPr>
        <w:t>British Wittgenstein Society Conference:</w:t>
      </w:r>
      <w:r w:rsidRPr="00004C9C">
        <w:rPr>
          <w:rFonts w:ascii="Garamond" w:eastAsia="Times New Roman" w:hAnsi="Garamond" w:cs="Arial"/>
        </w:rPr>
        <w:t xml:space="preserve"> Wittgenstein and AI, New College of the Humanities, London.</w:t>
      </w:r>
      <w:r w:rsidR="001467F4">
        <w:rPr>
          <w:rFonts w:ascii="Garamond" w:eastAsia="Times New Roman" w:hAnsi="Garamond" w:cs="Arial"/>
        </w:rPr>
        <w:t xml:space="preserve"> </w:t>
      </w:r>
      <w:r w:rsidR="00707721">
        <w:rPr>
          <w:rFonts w:ascii="Garamond" w:eastAsia="Times New Roman" w:hAnsi="Garamond" w:cs="Arial"/>
          <w:b/>
          <w:bCs/>
        </w:rPr>
        <w:t>Keynote Speaker.</w:t>
      </w:r>
    </w:p>
    <w:p w14:paraId="260911A4" w14:textId="77777777" w:rsidR="00004C9C" w:rsidRPr="00004C9C" w:rsidRDefault="00004C9C" w:rsidP="003E157D">
      <w:pPr>
        <w:numPr>
          <w:ilvl w:val="0"/>
          <w:numId w:val="13"/>
        </w:numPr>
        <w:contextualSpacing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</w:rPr>
        <w:t>February 2022, ‘Trusting Social Robots’, University of Edinburgh, Scotland.</w:t>
      </w:r>
    </w:p>
    <w:p w14:paraId="44F68C68" w14:textId="77777777" w:rsidR="00004C9C" w:rsidRPr="00004C9C" w:rsidRDefault="00004C9C" w:rsidP="003E157D">
      <w:pPr>
        <w:numPr>
          <w:ilvl w:val="0"/>
          <w:numId w:val="13"/>
        </w:numPr>
        <w:contextualSpacing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</w:rPr>
        <w:t>June 2019, ‘Trust and Betrayal’, 10</w:t>
      </w:r>
      <w:r w:rsidRPr="00004C9C">
        <w:rPr>
          <w:rFonts w:ascii="Garamond" w:eastAsia="Times New Roman" w:hAnsi="Garamond" w:cs="Arial"/>
          <w:vertAlign w:val="superscript"/>
        </w:rPr>
        <w:t>th</w:t>
      </w:r>
      <w:r w:rsidRPr="00004C9C">
        <w:rPr>
          <w:rFonts w:ascii="Garamond" w:eastAsia="Times New Roman" w:hAnsi="Garamond" w:cs="Arial"/>
        </w:rPr>
        <w:t xml:space="preserve"> Annual Conference on Ethics and Political Science, University of Minho, Braga, Portugal. </w:t>
      </w:r>
    </w:p>
    <w:p w14:paraId="417544BA" w14:textId="77777777" w:rsidR="00004C9C" w:rsidRPr="00004C9C" w:rsidRDefault="00004C9C" w:rsidP="003E157D">
      <w:pPr>
        <w:numPr>
          <w:ilvl w:val="0"/>
          <w:numId w:val="13"/>
        </w:numPr>
        <w:contextualSpacing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</w:rPr>
        <w:t xml:space="preserve">November 2018, ‘Time and Emotion: Nostalgia’, University of Lancaster, England. </w:t>
      </w:r>
    </w:p>
    <w:p w14:paraId="4ADA7055" w14:textId="77777777" w:rsidR="00004C9C" w:rsidRPr="00004C9C" w:rsidRDefault="00004C9C" w:rsidP="003E157D">
      <w:pPr>
        <w:numPr>
          <w:ilvl w:val="0"/>
          <w:numId w:val="13"/>
        </w:numPr>
        <w:contextualSpacing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</w:rPr>
        <w:t xml:space="preserve">October 2017, ‘Mourning the Death of Michael </w:t>
      </w:r>
      <w:proofErr w:type="spellStart"/>
      <w:r w:rsidRPr="00004C9C">
        <w:rPr>
          <w:rFonts w:ascii="Garamond" w:eastAsia="Times New Roman" w:hAnsi="Garamond" w:cs="Arial"/>
        </w:rPr>
        <w:t>Besso</w:t>
      </w:r>
      <w:proofErr w:type="spellEnd"/>
      <w:r w:rsidRPr="00004C9C">
        <w:rPr>
          <w:rFonts w:ascii="Garamond" w:eastAsia="Times New Roman" w:hAnsi="Garamond" w:cs="Arial"/>
        </w:rPr>
        <w:t>’, University of Stirling, Scotland.</w:t>
      </w:r>
    </w:p>
    <w:p w14:paraId="391441C6" w14:textId="77777777" w:rsidR="00004C9C" w:rsidRPr="00004C9C" w:rsidRDefault="00004C9C" w:rsidP="003E157D">
      <w:pPr>
        <w:numPr>
          <w:ilvl w:val="0"/>
          <w:numId w:val="13"/>
        </w:numPr>
        <w:contextualSpacing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</w:rPr>
        <w:t xml:space="preserve">June 2017, ‘Mourning the Death of Michael </w:t>
      </w:r>
      <w:proofErr w:type="spellStart"/>
      <w:r w:rsidRPr="00004C9C">
        <w:rPr>
          <w:rFonts w:ascii="Garamond" w:eastAsia="Times New Roman" w:hAnsi="Garamond" w:cs="Arial"/>
        </w:rPr>
        <w:t>Besso</w:t>
      </w:r>
      <w:proofErr w:type="spellEnd"/>
      <w:r w:rsidRPr="00004C9C">
        <w:rPr>
          <w:rFonts w:ascii="Garamond" w:eastAsia="Times New Roman" w:hAnsi="Garamond" w:cs="Arial"/>
        </w:rPr>
        <w:t>’, Conference of the International Association for Philosophy of Time, Lake Garda, Italy.</w:t>
      </w:r>
    </w:p>
    <w:p w14:paraId="592C1B0D" w14:textId="77777777" w:rsidR="00004C9C" w:rsidRPr="00004C9C" w:rsidRDefault="00004C9C" w:rsidP="003E157D">
      <w:pPr>
        <w:numPr>
          <w:ilvl w:val="0"/>
          <w:numId w:val="13"/>
        </w:numPr>
        <w:contextualSpacing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</w:rPr>
        <w:t xml:space="preserve">April 2017, ‘Death in the B-series’, </w:t>
      </w:r>
      <w:r w:rsidRPr="00004C9C">
        <w:rPr>
          <w:rFonts w:ascii="Garamond" w:eastAsia="Times New Roman" w:hAnsi="Garamond" w:cs="Times New Roman"/>
          <w:lang w:val="en"/>
        </w:rPr>
        <w:t>Yonsei University, Seoul, S. Korea. </w:t>
      </w:r>
    </w:p>
    <w:p w14:paraId="0C169E90" w14:textId="77777777" w:rsidR="00004C9C" w:rsidRPr="00004C9C" w:rsidRDefault="00004C9C" w:rsidP="003E157D">
      <w:pPr>
        <w:numPr>
          <w:ilvl w:val="0"/>
          <w:numId w:val="13"/>
        </w:numPr>
        <w:contextualSpacing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</w:rPr>
        <w:t xml:space="preserve">January 2017 ‘Death in the B-series’, </w:t>
      </w:r>
      <w:r w:rsidRPr="00004C9C">
        <w:rPr>
          <w:rFonts w:ascii="Garamond" w:eastAsia="Times New Roman" w:hAnsi="Garamond" w:cs="Arial"/>
          <w:i/>
        </w:rPr>
        <w:t>Centre for Philosophy of Time</w:t>
      </w:r>
      <w:r w:rsidRPr="00004C9C">
        <w:rPr>
          <w:rFonts w:ascii="Garamond" w:eastAsia="Times New Roman" w:hAnsi="Garamond" w:cs="Arial"/>
        </w:rPr>
        <w:t>, University of Milan, Italy.</w:t>
      </w:r>
    </w:p>
    <w:p w14:paraId="5ACDAFCF" w14:textId="77777777" w:rsidR="00004C9C" w:rsidRPr="00004C9C" w:rsidRDefault="00004C9C" w:rsidP="003E157D">
      <w:pPr>
        <w:numPr>
          <w:ilvl w:val="0"/>
          <w:numId w:val="13"/>
        </w:numPr>
        <w:contextualSpacing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</w:rPr>
        <w:t xml:space="preserve">July 2015 ‘Sentence-Truth, Proposition-Truth’, </w:t>
      </w:r>
      <w:r w:rsidRPr="00004C9C">
        <w:rPr>
          <w:rFonts w:ascii="Garamond" w:eastAsia="Times New Roman" w:hAnsi="Garamond" w:cs="Arial"/>
          <w:i/>
        </w:rPr>
        <w:t>Context Relativity in Semantics Conference</w:t>
      </w:r>
      <w:r w:rsidRPr="00004C9C">
        <w:rPr>
          <w:rFonts w:ascii="Garamond" w:eastAsia="Times New Roman" w:hAnsi="Garamond" w:cs="Arial"/>
        </w:rPr>
        <w:t xml:space="preserve">, University of Salzburg, Austria. </w:t>
      </w:r>
    </w:p>
    <w:p w14:paraId="1FDE8C91" w14:textId="77777777" w:rsidR="00004C9C" w:rsidRPr="00004C9C" w:rsidRDefault="00004C9C" w:rsidP="003E157D">
      <w:pPr>
        <w:numPr>
          <w:ilvl w:val="0"/>
          <w:numId w:val="13"/>
        </w:numPr>
        <w:contextualSpacing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</w:rPr>
        <w:t xml:space="preserve">March 2015 ‘The No-Proposition View of Vagueness’, University of Belfast, Ireland. </w:t>
      </w:r>
    </w:p>
    <w:p w14:paraId="37C34D86" w14:textId="77777777" w:rsidR="00004C9C" w:rsidRPr="00004C9C" w:rsidRDefault="00004C9C" w:rsidP="003E157D">
      <w:pPr>
        <w:numPr>
          <w:ilvl w:val="0"/>
          <w:numId w:val="13"/>
        </w:numPr>
        <w:contextualSpacing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</w:rPr>
        <w:t xml:space="preserve">November 2014 ‘The No-Proposition View of Vagueness’ University of Leeds, England. </w:t>
      </w:r>
    </w:p>
    <w:p w14:paraId="5A81E605" w14:textId="77777777" w:rsidR="00004C9C" w:rsidRPr="00004C9C" w:rsidRDefault="00004C9C" w:rsidP="003E157D">
      <w:pPr>
        <w:numPr>
          <w:ilvl w:val="0"/>
          <w:numId w:val="13"/>
        </w:numPr>
        <w:contextualSpacing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</w:rPr>
        <w:t xml:space="preserve">March 2014 ‘Future Contingents, Indeterminacy and Context’ PETAF Conference, University of Barcelona, Spain. </w:t>
      </w:r>
    </w:p>
    <w:p w14:paraId="44622D93" w14:textId="77777777" w:rsidR="00004C9C" w:rsidRPr="00004C9C" w:rsidRDefault="00004C9C" w:rsidP="003E157D">
      <w:pPr>
        <w:numPr>
          <w:ilvl w:val="0"/>
          <w:numId w:val="13"/>
        </w:numPr>
        <w:contextualSpacing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</w:rPr>
        <w:t xml:space="preserve">November 2011 </w:t>
      </w:r>
      <w:r w:rsidRPr="00004C9C">
        <w:rPr>
          <w:rFonts w:ascii="Garamond" w:eastAsia="Times New Roman" w:hAnsi="Garamond" w:cs="Arial"/>
          <w:color w:val="222222"/>
        </w:rPr>
        <w:t xml:space="preserve">‘Vagueness, Judgement Dependence and Open Sentences’ IV Workshop on </w:t>
      </w:r>
      <w:r w:rsidRPr="00004C9C">
        <w:rPr>
          <w:rFonts w:ascii="Garamond" w:eastAsia="Times New Roman" w:hAnsi="Garamond" w:cs="Arial"/>
        </w:rPr>
        <w:t xml:space="preserve">Vagueness and Metaphysics, University of Barcelona, Spain. </w:t>
      </w:r>
    </w:p>
    <w:p w14:paraId="057B3F7E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444444"/>
          <w:shd w:val="clear" w:color="auto" w:fill="FFFFFF"/>
        </w:rPr>
      </w:pPr>
    </w:p>
    <w:p w14:paraId="643F6524" w14:textId="77777777" w:rsidR="00004C9C" w:rsidRPr="00004C9C" w:rsidRDefault="00004C9C" w:rsidP="00004C9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/>
        <w:jc w:val="both"/>
        <w:rPr>
          <w:rFonts w:ascii="Garamond" w:hAnsi="Garamond" w:cs="Arial"/>
          <w:sz w:val="19"/>
          <w:szCs w:val="19"/>
        </w:rPr>
      </w:pPr>
      <w:r w:rsidRPr="00004C9C">
        <w:rPr>
          <w:rFonts w:ascii="Garamond" w:hAnsi="Garamond" w:cs="Arial"/>
          <w:sz w:val="32"/>
          <w:szCs w:val="32"/>
        </w:rPr>
        <w:t>Research Grants, Fellowships and Contracts</w:t>
      </w:r>
    </w:p>
    <w:p w14:paraId="6F1801E6" w14:textId="77777777" w:rsidR="00004C9C" w:rsidRPr="00004C9C" w:rsidRDefault="00004C9C" w:rsidP="00004C9C">
      <w:pPr>
        <w:numPr>
          <w:ilvl w:val="0"/>
          <w:numId w:val="9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04C9C">
        <w:rPr>
          <w:rFonts w:ascii="Garamond" w:eastAsia="Times New Roman" w:hAnsi="Garamond" w:cs="Segoe UI"/>
          <w:sz w:val="24"/>
          <w:szCs w:val="24"/>
          <w:lang w:val="en-US"/>
        </w:rPr>
        <w:t>Leverhulme Trust, ‘Relativism and Rational Tolerance’, £249,148. (Co-investigator)</w:t>
      </w:r>
      <w:r w:rsidRPr="00004C9C">
        <w:rPr>
          <w:rFonts w:ascii="Garamond" w:eastAsia="Times New Roman" w:hAnsi="Garamond" w:cs="Segoe UI"/>
          <w:sz w:val="24"/>
          <w:szCs w:val="24"/>
        </w:rPr>
        <w:t> </w:t>
      </w:r>
    </w:p>
    <w:p w14:paraId="070DBD02" w14:textId="77777777" w:rsidR="00004C9C" w:rsidRPr="00004C9C" w:rsidRDefault="00004C9C" w:rsidP="00004C9C">
      <w:pPr>
        <w:numPr>
          <w:ilvl w:val="0"/>
          <w:numId w:val="9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04C9C">
        <w:rPr>
          <w:rFonts w:ascii="Garamond" w:eastAsia="Times New Roman" w:hAnsi="Garamond" w:cs="Segoe UI"/>
          <w:sz w:val="24"/>
          <w:szCs w:val="24"/>
          <w:lang w:val="en-US"/>
        </w:rPr>
        <w:t>Publishing contract from Wiley Blackwell ($25K per annum) for journal initiative, </w:t>
      </w:r>
      <w:proofErr w:type="gramStart"/>
      <w:r w:rsidRPr="00004C9C">
        <w:rPr>
          <w:rFonts w:ascii="Garamond" w:eastAsia="Times New Roman" w:hAnsi="Garamond" w:cs="Segoe UI"/>
          <w:i/>
          <w:iCs/>
          <w:sz w:val="24"/>
          <w:szCs w:val="24"/>
          <w:lang w:val="en-US"/>
        </w:rPr>
        <w:t>Thought</w:t>
      </w:r>
      <w:proofErr w:type="gramEnd"/>
      <w:r w:rsidRPr="00004C9C">
        <w:rPr>
          <w:rFonts w:ascii="Garamond" w:eastAsia="Times New Roman" w:hAnsi="Garamond" w:cs="Segoe UI"/>
          <w:sz w:val="24"/>
          <w:szCs w:val="24"/>
          <w:lang w:val="en-US"/>
        </w:rPr>
        <w:t> (Founding Managing Editor) </w:t>
      </w:r>
      <w:r w:rsidRPr="00004C9C">
        <w:rPr>
          <w:rFonts w:ascii="Garamond" w:eastAsia="Times New Roman" w:hAnsi="Garamond" w:cs="Segoe UI"/>
          <w:sz w:val="24"/>
          <w:szCs w:val="24"/>
        </w:rPr>
        <w:t> </w:t>
      </w:r>
    </w:p>
    <w:p w14:paraId="3518B14C" w14:textId="781E2BB8" w:rsidR="00004C9C" w:rsidRPr="00EF2431" w:rsidRDefault="00004C9C" w:rsidP="00004C9C">
      <w:pPr>
        <w:numPr>
          <w:ilvl w:val="0"/>
          <w:numId w:val="9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04C9C">
        <w:rPr>
          <w:rFonts w:ascii="Garamond" w:eastAsia="Times New Roman" w:hAnsi="Garamond" w:cs="Segoe UI"/>
          <w:sz w:val="24"/>
          <w:szCs w:val="24"/>
          <w:lang w:val="en-US"/>
        </w:rPr>
        <w:t>Fellow of the Higher Education Academy</w:t>
      </w:r>
    </w:p>
    <w:p w14:paraId="38802CCD" w14:textId="345591C2" w:rsidR="00EF2431" w:rsidRPr="00B61C05" w:rsidRDefault="00EF2431" w:rsidP="00004C9C">
      <w:pPr>
        <w:numPr>
          <w:ilvl w:val="0"/>
          <w:numId w:val="9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Garamond" w:eastAsia="Times New Roman" w:hAnsi="Garamond" w:cs="Segoe UI"/>
          <w:sz w:val="24"/>
          <w:szCs w:val="24"/>
          <w:lang w:val="en-US"/>
        </w:rPr>
        <w:t xml:space="preserve">Fellow of the Royal </w:t>
      </w:r>
      <w:r w:rsidR="00B44B71">
        <w:rPr>
          <w:rFonts w:ascii="Garamond" w:eastAsia="Times New Roman" w:hAnsi="Garamond" w:cs="Segoe UI"/>
          <w:sz w:val="24"/>
          <w:szCs w:val="24"/>
          <w:lang w:val="en-US"/>
        </w:rPr>
        <w:t>Society of the Arts</w:t>
      </w:r>
    </w:p>
    <w:p w14:paraId="51C5854F" w14:textId="4ACD9081" w:rsidR="00B61C05" w:rsidRPr="00B61C05" w:rsidRDefault="00B61C05" w:rsidP="00004C9C">
      <w:pPr>
        <w:numPr>
          <w:ilvl w:val="0"/>
          <w:numId w:val="9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Garamond" w:eastAsia="Times New Roman" w:hAnsi="Garamond" w:cs="Segoe UI"/>
          <w:sz w:val="24"/>
          <w:szCs w:val="24"/>
          <w:lang w:val="en-US"/>
        </w:rPr>
        <w:t>AHRC PhD Scholarship</w:t>
      </w:r>
    </w:p>
    <w:p w14:paraId="4B2D75A3" w14:textId="5C8D3EA1" w:rsidR="00B61C05" w:rsidRPr="00004C9C" w:rsidRDefault="00B61C05" w:rsidP="00004C9C">
      <w:pPr>
        <w:numPr>
          <w:ilvl w:val="0"/>
          <w:numId w:val="9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Garamond" w:eastAsia="Times New Roman" w:hAnsi="Garamond" w:cs="Segoe UI"/>
          <w:sz w:val="24"/>
          <w:szCs w:val="24"/>
          <w:lang w:val="en-US"/>
        </w:rPr>
        <w:t>AHRC Masters Scholarship</w:t>
      </w:r>
    </w:p>
    <w:p w14:paraId="0F567399" w14:textId="77777777" w:rsidR="00004C9C" w:rsidRPr="00004C9C" w:rsidRDefault="00004C9C" w:rsidP="00004C9C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444444"/>
          <w:shd w:val="clear" w:color="auto" w:fill="FFFFFF"/>
        </w:rPr>
      </w:pPr>
    </w:p>
    <w:p w14:paraId="029D76E6" w14:textId="77777777" w:rsidR="00004C9C" w:rsidRPr="00004C9C" w:rsidRDefault="00004C9C" w:rsidP="00004C9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/>
        <w:jc w:val="both"/>
        <w:rPr>
          <w:rFonts w:ascii="Garamond" w:hAnsi="Garamond" w:cs="Arial"/>
          <w:sz w:val="19"/>
          <w:szCs w:val="19"/>
        </w:rPr>
      </w:pPr>
      <w:r w:rsidRPr="00004C9C">
        <w:rPr>
          <w:rFonts w:ascii="Garamond" w:hAnsi="Garamond" w:cs="Arial"/>
          <w:sz w:val="32"/>
          <w:szCs w:val="32"/>
        </w:rPr>
        <w:t>Leadership responsibilities</w:t>
      </w:r>
    </w:p>
    <w:p w14:paraId="6DE6FF83" w14:textId="77777777" w:rsidR="00004C9C" w:rsidRPr="00004C9C" w:rsidRDefault="00004C9C" w:rsidP="00004C9C">
      <w:pPr>
        <w:numPr>
          <w:ilvl w:val="0"/>
          <w:numId w:val="11"/>
        </w:numPr>
        <w:jc w:val="both"/>
        <w:textAlignment w:val="baseline"/>
        <w:rPr>
          <w:rFonts w:ascii="Garamond" w:eastAsia="Times New Roman" w:hAnsi="Garamond" w:cs="Segoe UI"/>
          <w:lang w:val="en-US"/>
        </w:rPr>
      </w:pPr>
      <w:r w:rsidRPr="00004C9C">
        <w:rPr>
          <w:rFonts w:ascii="Garamond" w:eastAsia="Times New Roman" w:hAnsi="Garamond" w:cs="Segoe UI"/>
          <w:lang w:val="en-US"/>
        </w:rPr>
        <w:t>Head of the School of Divinity, History, Philosophy and Art History. (2017-current)</w:t>
      </w:r>
    </w:p>
    <w:p w14:paraId="51E53A01" w14:textId="77777777" w:rsidR="00004C9C" w:rsidRPr="00004C9C" w:rsidRDefault="00004C9C" w:rsidP="00004C9C">
      <w:pPr>
        <w:numPr>
          <w:ilvl w:val="0"/>
          <w:numId w:val="11"/>
        </w:numPr>
        <w:jc w:val="both"/>
        <w:textAlignment w:val="baseline"/>
        <w:rPr>
          <w:rFonts w:ascii="Garamond" w:eastAsia="Times New Roman" w:hAnsi="Garamond" w:cs="Segoe UI"/>
          <w:lang w:val="en-US"/>
        </w:rPr>
      </w:pPr>
      <w:r w:rsidRPr="00004C9C">
        <w:rPr>
          <w:rFonts w:ascii="Garamond" w:eastAsia="Times New Roman" w:hAnsi="Garamond" w:cs="Segoe UI"/>
          <w:lang w:val="en-US"/>
        </w:rPr>
        <w:lastRenderedPageBreak/>
        <w:t xml:space="preserve">Co-lead for the Aberdeen 2040 Interdisciplinary Challenge theme: Fair, Accountable, Responsible and Ethical AI. </w:t>
      </w:r>
    </w:p>
    <w:p w14:paraId="61EF1B0B" w14:textId="46BCD404" w:rsidR="00004C9C" w:rsidRPr="00004C9C" w:rsidRDefault="00004C9C" w:rsidP="00004C9C">
      <w:pPr>
        <w:numPr>
          <w:ilvl w:val="0"/>
          <w:numId w:val="11"/>
        </w:numPr>
        <w:jc w:val="both"/>
        <w:textAlignment w:val="baseline"/>
        <w:rPr>
          <w:rFonts w:ascii="Garamond" w:eastAsia="Times New Roman" w:hAnsi="Garamond" w:cs="Segoe UI"/>
          <w:lang w:val="en-US"/>
        </w:rPr>
      </w:pPr>
      <w:proofErr w:type="spellStart"/>
      <w:r w:rsidRPr="00004C9C">
        <w:rPr>
          <w:rFonts w:ascii="Garamond" w:eastAsia="Times New Roman" w:hAnsi="Garamond" w:cs="Segoe UI"/>
          <w:lang w:val="en-US"/>
        </w:rPr>
        <w:t>Programme</w:t>
      </w:r>
      <w:proofErr w:type="spellEnd"/>
      <w:r w:rsidRPr="00004C9C">
        <w:rPr>
          <w:rFonts w:ascii="Garamond" w:eastAsia="Times New Roman" w:hAnsi="Garamond" w:cs="Segoe UI"/>
          <w:lang w:val="en-US"/>
        </w:rPr>
        <w:t xml:space="preserve"> Director, King’s Quarter Redevelopment (2019-2020)</w:t>
      </w:r>
      <w:r w:rsidR="00CE09AC">
        <w:rPr>
          <w:rFonts w:ascii="Garamond" w:eastAsia="Times New Roman" w:hAnsi="Garamond" w:cs="Segoe UI"/>
          <w:lang w:val="en-US"/>
        </w:rPr>
        <w:t>.</w:t>
      </w:r>
    </w:p>
    <w:p w14:paraId="2CED574E" w14:textId="6B36650A" w:rsidR="00004C9C" w:rsidRPr="00004C9C" w:rsidRDefault="00004C9C" w:rsidP="00004C9C">
      <w:pPr>
        <w:numPr>
          <w:ilvl w:val="0"/>
          <w:numId w:val="11"/>
        </w:numPr>
        <w:jc w:val="both"/>
        <w:textAlignment w:val="baseline"/>
        <w:rPr>
          <w:rFonts w:ascii="Garamond" w:eastAsia="Times New Roman" w:hAnsi="Garamond" w:cs="Segoe UI"/>
          <w:lang w:val="en-US"/>
        </w:rPr>
      </w:pPr>
      <w:r w:rsidRPr="00004C9C">
        <w:rPr>
          <w:rFonts w:ascii="Garamond" w:eastAsia="Times New Roman" w:hAnsi="Garamond" w:cs="Segoe UI"/>
          <w:lang w:val="en-US"/>
        </w:rPr>
        <w:t>Head of School representative on Strategy Development Steering Group for Aberdeen 2040.</w:t>
      </w:r>
      <w:r w:rsidRPr="00004C9C">
        <w:rPr>
          <w:rFonts w:ascii="Garamond" w:eastAsia="Times New Roman" w:hAnsi="Garamond" w:cs="Segoe UI"/>
        </w:rPr>
        <w:t> </w:t>
      </w:r>
    </w:p>
    <w:p w14:paraId="283B0ACD" w14:textId="40ACF842" w:rsidR="00004C9C" w:rsidRPr="00004C9C" w:rsidRDefault="00004C9C" w:rsidP="00004C9C">
      <w:pPr>
        <w:numPr>
          <w:ilvl w:val="0"/>
          <w:numId w:val="7"/>
        </w:numPr>
        <w:jc w:val="both"/>
        <w:textAlignment w:val="baseline"/>
        <w:rPr>
          <w:rFonts w:ascii="Segoe UI" w:eastAsia="Times New Roman" w:hAnsi="Segoe UI" w:cs="Segoe UI"/>
        </w:rPr>
      </w:pPr>
      <w:r w:rsidRPr="00004C9C">
        <w:rPr>
          <w:rFonts w:ascii="Garamond" w:eastAsia="Times New Roman" w:hAnsi="Garamond" w:cs="Times New Roman"/>
          <w:color w:val="000000"/>
          <w:shd w:val="clear" w:color="auto" w:fill="FFFFFF"/>
          <w:lang w:val="en-US"/>
        </w:rPr>
        <w:t>Chair of the institution’s Reward Strategy Working Group.</w:t>
      </w:r>
      <w:r w:rsidRPr="00004C9C">
        <w:rPr>
          <w:rFonts w:ascii="Garamond" w:eastAsia="Times New Roman" w:hAnsi="Garamond" w:cs="Times New Roman"/>
          <w:color w:val="000000"/>
          <w:shd w:val="clear" w:color="auto" w:fill="FFFFFF"/>
        </w:rPr>
        <w:t> </w:t>
      </w:r>
    </w:p>
    <w:p w14:paraId="7C1A2E8A" w14:textId="77777777" w:rsidR="00004C9C" w:rsidRPr="00004C9C" w:rsidRDefault="00004C9C" w:rsidP="00004C9C">
      <w:pPr>
        <w:numPr>
          <w:ilvl w:val="0"/>
          <w:numId w:val="7"/>
        </w:numPr>
        <w:jc w:val="both"/>
        <w:textAlignment w:val="baseline"/>
        <w:rPr>
          <w:rFonts w:ascii="Segoe UI" w:eastAsia="Times New Roman" w:hAnsi="Segoe UI" w:cs="Segoe UI"/>
        </w:rPr>
      </w:pPr>
      <w:r w:rsidRPr="00004C9C">
        <w:rPr>
          <w:rFonts w:ascii="Garamond" w:eastAsia="Times New Roman" w:hAnsi="Garamond" w:cs="Times New Roman"/>
          <w:color w:val="000000"/>
          <w:shd w:val="clear" w:color="auto" w:fill="FFFFFF"/>
          <w:lang w:val="en-US"/>
        </w:rPr>
        <w:t>Head of School representative on School Administrative Review Steering Group.</w:t>
      </w:r>
      <w:r w:rsidRPr="00004C9C">
        <w:rPr>
          <w:rFonts w:ascii="Garamond" w:eastAsia="Times New Roman" w:hAnsi="Garamond" w:cs="Times New Roman"/>
          <w:color w:val="000000"/>
          <w:shd w:val="clear" w:color="auto" w:fill="FFFFFF"/>
        </w:rPr>
        <w:t> </w:t>
      </w:r>
    </w:p>
    <w:p w14:paraId="13785CB2" w14:textId="77777777" w:rsidR="00004C9C" w:rsidRPr="00004C9C" w:rsidRDefault="00004C9C" w:rsidP="00004C9C">
      <w:pPr>
        <w:numPr>
          <w:ilvl w:val="0"/>
          <w:numId w:val="7"/>
        </w:numPr>
        <w:jc w:val="both"/>
        <w:textAlignment w:val="baseline"/>
        <w:rPr>
          <w:rFonts w:ascii="Segoe UI" w:eastAsia="Times New Roman" w:hAnsi="Segoe UI" w:cs="Segoe UI"/>
        </w:rPr>
      </w:pPr>
      <w:r w:rsidRPr="00004C9C">
        <w:rPr>
          <w:rFonts w:ascii="Garamond" w:eastAsia="Times New Roman" w:hAnsi="Garamond" w:cs="Times New Roman"/>
          <w:color w:val="000000"/>
          <w:shd w:val="clear" w:color="auto" w:fill="FFFFFF"/>
        </w:rPr>
        <w:t>Head of School representative on Senate Effectiveness Review Group.</w:t>
      </w:r>
    </w:p>
    <w:p w14:paraId="0B88D62F" w14:textId="77777777" w:rsidR="00004C9C" w:rsidRPr="00004C9C" w:rsidRDefault="00004C9C" w:rsidP="00004C9C">
      <w:pPr>
        <w:numPr>
          <w:ilvl w:val="0"/>
          <w:numId w:val="7"/>
        </w:numPr>
        <w:jc w:val="both"/>
        <w:textAlignment w:val="baseline"/>
        <w:rPr>
          <w:rFonts w:ascii="Segoe UI" w:eastAsia="Times New Roman" w:hAnsi="Segoe UI" w:cs="Segoe UI"/>
        </w:rPr>
      </w:pPr>
      <w:r w:rsidRPr="00004C9C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Head of School representative on Digital Strategy Working Group. </w:t>
      </w:r>
    </w:p>
    <w:p w14:paraId="1B8D816C" w14:textId="77777777" w:rsidR="00004C9C" w:rsidRPr="00004C9C" w:rsidRDefault="00004C9C" w:rsidP="00004C9C">
      <w:pPr>
        <w:numPr>
          <w:ilvl w:val="0"/>
          <w:numId w:val="7"/>
        </w:numPr>
        <w:jc w:val="both"/>
        <w:textAlignment w:val="baseline"/>
        <w:rPr>
          <w:rFonts w:ascii="Segoe UI" w:eastAsia="Times New Roman" w:hAnsi="Segoe UI" w:cs="Segoe UI"/>
        </w:rPr>
      </w:pPr>
      <w:r w:rsidRPr="00004C9C">
        <w:rPr>
          <w:rFonts w:ascii="Garamond" w:eastAsia="Times New Roman" w:hAnsi="Garamond" w:cs="Times New Roman"/>
          <w:color w:val="000000"/>
          <w:shd w:val="clear" w:color="auto" w:fill="FFFFFF"/>
        </w:rPr>
        <w:t>Head of School representative on Race Awareness Committee.</w:t>
      </w:r>
    </w:p>
    <w:p w14:paraId="1EAAD67E" w14:textId="77777777" w:rsidR="00004C9C" w:rsidRPr="00004C9C" w:rsidRDefault="00004C9C" w:rsidP="00004C9C">
      <w:pPr>
        <w:numPr>
          <w:ilvl w:val="0"/>
          <w:numId w:val="7"/>
        </w:numPr>
        <w:jc w:val="both"/>
        <w:textAlignment w:val="baseline"/>
        <w:rPr>
          <w:rFonts w:ascii="Segoe UI" w:eastAsia="Times New Roman" w:hAnsi="Segoe UI" w:cs="Segoe UI"/>
        </w:rPr>
      </w:pPr>
      <w:r w:rsidRPr="00004C9C">
        <w:rPr>
          <w:rFonts w:ascii="Garamond" w:eastAsia="Times New Roman" w:hAnsi="Garamond" w:cs="Times New Roman"/>
          <w:color w:val="000000"/>
          <w:shd w:val="clear" w:color="auto" w:fill="FFFFFF"/>
          <w:lang w:val="en-US"/>
        </w:rPr>
        <w:t>Member of University Management Group.</w:t>
      </w:r>
      <w:r w:rsidRPr="00004C9C">
        <w:rPr>
          <w:rFonts w:ascii="Garamond" w:eastAsia="Times New Roman" w:hAnsi="Garamond" w:cs="Times New Roman"/>
          <w:color w:val="000000"/>
          <w:shd w:val="clear" w:color="auto" w:fill="FFFFFF"/>
        </w:rPr>
        <w:t> </w:t>
      </w:r>
    </w:p>
    <w:p w14:paraId="1AF3537A" w14:textId="77777777" w:rsidR="00004C9C" w:rsidRPr="00004C9C" w:rsidRDefault="00004C9C" w:rsidP="00004C9C">
      <w:pPr>
        <w:numPr>
          <w:ilvl w:val="0"/>
          <w:numId w:val="7"/>
        </w:numPr>
        <w:jc w:val="both"/>
        <w:textAlignment w:val="baseline"/>
        <w:rPr>
          <w:rFonts w:ascii="Segoe UI" w:eastAsia="Times New Roman" w:hAnsi="Segoe UI" w:cs="Segoe UI"/>
        </w:rPr>
      </w:pPr>
      <w:r w:rsidRPr="00004C9C">
        <w:rPr>
          <w:rFonts w:ascii="Garamond" w:eastAsia="Times New Roman" w:hAnsi="Garamond" w:cs="Times New Roman"/>
          <w:color w:val="000000"/>
          <w:shd w:val="clear" w:color="auto" w:fill="FFFFFF"/>
        </w:rPr>
        <w:t>Ex officio Member of University Senate (2017-present)</w:t>
      </w:r>
    </w:p>
    <w:p w14:paraId="03D62F8A" w14:textId="77777777" w:rsidR="00004C9C" w:rsidRPr="00004C9C" w:rsidRDefault="00004C9C" w:rsidP="00004C9C">
      <w:pPr>
        <w:numPr>
          <w:ilvl w:val="0"/>
          <w:numId w:val="7"/>
        </w:numPr>
        <w:jc w:val="both"/>
        <w:textAlignment w:val="baseline"/>
        <w:rPr>
          <w:rFonts w:ascii="Segoe UI" w:eastAsia="Times New Roman" w:hAnsi="Segoe UI" w:cs="Segoe UI"/>
        </w:rPr>
      </w:pPr>
      <w:r w:rsidRPr="00004C9C">
        <w:rPr>
          <w:rFonts w:ascii="Garamond" w:eastAsia="Times New Roman" w:hAnsi="Garamond" w:cs="Segoe UI"/>
        </w:rPr>
        <w:t>Elected Member of University Senate (2016-2017)</w:t>
      </w:r>
    </w:p>
    <w:p w14:paraId="4AEA67CC" w14:textId="77777777" w:rsidR="00004C9C" w:rsidRPr="00004C9C" w:rsidRDefault="00004C9C" w:rsidP="00004C9C">
      <w:pPr>
        <w:numPr>
          <w:ilvl w:val="0"/>
          <w:numId w:val="7"/>
        </w:numPr>
        <w:jc w:val="both"/>
        <w:textAlignment w:val="baseline"/>
        <w:rPr>
          <w:rFonts w:ascii="Segoe UI" w:eastAsia="Times New Roman" w:hAnsi="Segoe UI" w:cs="Segoe UI"/>
        </w:rPr>
      </w:pPr>
      <w:r w:rsidRPr="00004C9C">
        <w:rPr>
          <w:rFonts w:ascii="Garamond" w:eastAsia="Times New Roman" w:hAnsi="Garamond" w:cs="Segoe UI"/>
        </w:rPr>
        <w:t>Deputy Head of School and Head of Philosophy (2015-2017)</w:t>
      </w:r>
    </w:p>
    <w:p w14:paraId="1D9CCC76" w14:textId="77777777" w:rsidR="00004C9C" w:rsidRPr="00004C9C" w:rsidRDefault="00004C9C" w:rsidP="00004C9C">
      <w:pPr>
        <w:jc w:val="both"/>
        <w:textAlignment w:val="baseline"/>
        <w:rPr>
          <w:rFonts w:ascii="Garamond" w:eastAsia="Times New Roman" w:hAnsi="Garamond" w:cs="Segoe UI"/>
        </w:rPr>
      </w:pPr>
    </w:p>
    <w:p w14:paraId="235C8C0F" w14:textId="77777777" w:rsidR="00004C9C" w:rsidRPr="00004C9C" w:rsidRDefault="00004C9C" w:rsidP="00004C9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/>
        <w:jc w:val="both"/>
        <w:rPr>
          <w:rFonts w:ascii="Garamond" w:hAnsi="Garamond" w:cs="Arial"/>
          <w:sz w:val="19"/>
          <w:szCs w:val="19"/>
        </w:rPr>
      </w:pPr>
      <w:bookmarkStart w:id="0" w:name="_Hlk45206856"/>
      <w:r w:rsidRPr="00004C9C">
        <w:rPr>
          <w:rFonts w:ascii="Garamond" w:hAnsi="Garamond" w:cs="Arial"/>
          <w:sz w:val="32"/>
          <w:szCs w:val="32"/>
        </w:rPr>
        <w:t xml:space="preserve">Leadership training </w:t>
      </w:r>
    </w:p>
    <w:p w14:paraId="3075CFFA" w14:textId="77777777" w:rsidR="00004C9C" w:rsidRPr="00004C9C" w:rsidRDefault="00004C9C" w:rsidP="00004C9C">
      <w:pPr>
        <w:numPr>
          <w:ilvl w:val="0"/>
          <w:numId w:val="8"/>
        </w:numPr>
        <w:jc w:val="both"/>
        <w:textAlignment w:val="baseline"/>
        <w:rPr>
          <w:rFonts w:ascii="Garamond" w:eastAsia="Times New Roman" w:hAnsi="Garamond" w:cs="Segoe UI"/>
          <w:lang w:val="en-US"/>
        </w:rPr>
      </w:pPr>
      <w:r w:rsidRPr="00004C9C">
        <w:rPr>
          <w:rFonts w:ascii="Garamond" w:eastAsia="Times New Roman" w:hAnsi="Garamond" w:cs="Segoe UI"/>
          <w:lang w:val="en-US"/>
        </w:rPr>
        <w:t xml:space="preserve">Harvard Kennedy School of Business, </w:t>
      </w:r>
      <w:r w:rsidRPr="00004C9C">
        <w:rPr>
          <w:rFonts w:ascii="Garamond" w:eastAsia="Times New Roman" w:hAnsi="Garamond" w:cs="Segoe UI"/>
          <w:i/>
          <w:iCs/>
          <w:lang w:val="en-US"/>
        </w:rPr>
        <w:t>Leadership for the 21</w:t>
      </w:r>
      <w:r w:rsidRPr="00004C9C">
        <w:rPr>
          <w:rFonts w:ascii="Garamond" w:eastAsia="Times New Roman" w:hAnsi="Garamond" w:cs="Segoe UI"/>
          <w:i/>
          <w:iCs/>
          <w:vertAlign w:val="superscript"/>
          <w:lang w:val="en-US"/>
        </w:rPr>
        <w:t>st</w:t>
      </w:r>
      <w:r w:rsidRPr="00004C9C">
        <w:rPr>
          <w:rFonts w:ascii="Garamond" w:eastAsia="Times New Roman" w:hAnsi="Garamond" w:cs="Segoe UI"/>
          <w:i/>
          <w:iCs/>
          <w:lang w:val="en-US"/>
        </w:rPr>
        <w:t xml:space="preserve"> Century</w:t>
      </w:r>
      <w:r w:rsidRPr="00004C9C">
        <w:rPr>
          <w:rFonts w:ascii="Garamond" w:eastAsia="Times New Roman" w:hAnsi="Garamond" w:cs="Segoe UI"/>
          <w:lang w:val="en-US"/>
        </w:rPr>
        <w:t xml:space="preserve"> (2020) </w:t>
      </w:r>
    </w:p>
    <w:p w14:paraId="32B869F6" w14:textId="0EC647C7" w:rsidR="00004C9C" w:rsidRPr="00004C9C" w:rsidRDefault="00004C9C" w:rsidP="00004C9C">
      <w:pPr>
        <w:numPr>
          <w:ilvl w:val="0"/>
          <w:numId w:val="8"/>
        </w:numPr>
        <w:jc w:val="both"/>
        <w:textAlignment w:val="baseline"/>
        <w:rPr>
          <w:rFonts w:ascii="Garamond" w:eastAsia="Times New Roman" w:hAnsi="Garamond" w:cs="Segoe UI"/>
          <w:lang w:val="en-US"/>
        </w:rPr>
      </w:pPr>
      <w:r w:rsidRPr="00004C9C">
        <w:rPr>
          <w:rFonts w:ascii="Garamond" w:eastAsia="Times New Roman" w:hAnsi="Garamond" w:cs="Segoe UI"/>
          <w:lang w:val="en-US"/>
        </w:rPr>
        <w:t xml:space="preserve">Elementa: </w:t>
      </w:r>
      <w:r w:rsidRPr="00004C9C">
        <w:rPr>
          <w:rFonts w:ascii="Garamond" w:eastAsia="Times New Roman" w:hAnsi="Garamond" w:cs="Segoe UI"/>
          <w:i/>
          <w:iCs/>
          <w:lang w:val="en-US"/>
        </w:rPr>
        <w:t xml:space="preserve">International Leadership Development </w:t>
      </w:r>
      <w:proofErr w:type="spellStart"/>
      <w:r w:rsidRPr="00004C9C">
        <w:rPr>
          <w:rFonts w:ascii="Garamond" w:eastAsia="Times New Roman" w:hAnsi="Garamond" w:cs="Segoe UI"/>
          <w:i/>
          <w:iCs/>
          <w:lang w:val="en-US"/>
        </w:rPr>
        <w:t>Programme</w:t>
      </w:r>
      <w:proofErr w:type="spellEnd"/>
      <w:r w:rsidRPr="00004C9C">
        <w:rPr>
          <w:rFonts w:ascii="Garamond" w:eastAsia="Times New Roman" w:hAnsi="Garamond" w:cs="Segoe UI"/>
          <w:lang w:val="en-US"/>
        </w:rPr>
        <w:t xml:space="preserve"> (2017)</w:t>
      </w:r>
    </w:p>
    <w:bookmarkEnd w:id="0"/>
    <w:p w14:paraId="67C5C86C" w14:textId="77777777" w:rsidR="00004C9C" w:rsidRPr="00004C9C" w:rsidRDefault="00004C9C" w:rsidP="00004C9C">
      <w:pPr>
        <w:jc w:val="both"/>
        <w:textAlignment w:val="baseline"/>
        <w:rPr>
          <w:rFonts w:ascii="Segoe UI" w:eastAsia="Times New Roman" w:hAnsi="Segoe UI" w:cs="Segoe UI"/>
        </w:rPr>
      </w:pPr>
    </w:p>
    <w:p w14:paraId="29A6D112" w14:textId="77777777" w:rsidR="00004C9C" w:rsidRPr="00004C9C" w:rsidRDefault="00004C9C" w:rsidP="00004C9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/>
        <w:jc w:val="both"/>
        <w:rPr>
          <w:rFonts w:ascii="Garamond" w:hAnsi="Garamond" w:cs="Arial"/>
          <w:color w:val="FF0000"/>
          <w:sz w:val="32"/>
          <w:szCs w:val="32"/>
        </w:rPr>
      </w:pPr>
      <w:r w:rsidRPr="00004C9C">
        <w:rPr>
          <w:rFonts w:ascii="Garamond" w:hAnsi="Garamond" w:cs="Arial"/>
          <w:sz w:val="32"/>
          <w:szCs w:val="32"/>
        </w:rPr>
        <w:t>Teaching</w:t>
      </w:r>
    </w:p>
    <w:p w14:paraId="7FAF6059" w14:textId="77777777" w:rsidR="00004C9C" w:rsidRPr="00004C9C" w:rsidRDefault="00004C9C" w:rsidP="00004C9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</w:rPr>
        <w:t xml:space="preserve">Introduction to Health Data Science: Master Level interdisciplinary course. </w:t>
      </w:r>
    </w:p>
    <w:p w14:paraId="06103B1C" w14:textId="77777777" w:rsidR="00004C9C" w:rsidRPr="00004C9C" w:rsidRDefault="00004C9C" w:rsidP="00004C9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</w:rPr>
        <w:t>Ethical and Legal Aspects of Artificial Intelligence: Masters Level interdisciplinary course. (Course coordinator)</w:t>
      </w:r>
    </w:p>
    <w:p w14:paraId="37B84F8E" w14:textId="77777777" w:rsidR="00004C9C" w:rsidRPr="00004C9C" w:rsidRDefault="00004C9C" w:rsidP="00004C9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</w:rPr>
        <w:t xml:space="preserve">Philosophy and Society: Masters level </w:t>
      </w:r>
    </w:p>
    <w:p w14:paraId="34D0BEC6" w14:textId="77777777" w:rsidR="00004C9C" w:rsidRPr="00004C9C" w:rsidRDefault="00004C9C" w:rsidP="00004C9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</w:rPr>
        <w:t>Introduction to Health Data Science: Challenges in Health Data Science: Masters Level</w:t>
      </w:r>
    </w:p>
    <w:p w14:paraId="473370A5" w14:textId="77777777" w:rsidR="00004C9C" w:rsidRPr="00004C9C" w:rsidRDefault="00004C9C" w:rsidP="00004C9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</w:rPr>
        <w:t>Contemporary Topics in Philosophy: Hons Level</w:t>
      </w:r>
    </w:p>
    <w:p w14:paraId="1B75450F" w14:textId="77777777" w:rsidR="00004C9C" w:rsidRPr="00004C9C" w:rsidRDefault="00004C9C" w:rsidP="00004C9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</w:rPr>
        <w:t>Controversial Questions: Sub-hons Level</w:t>
      </w:r>
    </w:p>
    <w:p w14:paraId="7CE6FF20" w14:textId="77777777" w:rsidR="00004C9C" w:rsidRPr="00004C9C" w:rsidRDefault="00004C9C" w:rsidP="00004C9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</w:rPr>
        <w:t>Philosophy of Time: Hons Level</w:t>
      </w:r>
    </w:p>
    <w:p w14:paraId="44D6750C" w14:textId="77777777" w:rsidR="00004C9C" w:rsidRPr="00004C9C" w:rsidRDefault="00004C9C" w:rsidP="00004C9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</w:rPr>
        <w:t>Wittgenstein: Hons Level</w:t>
      </w:r>
    </w:p>
    <w:p w14:paraId="7255221A" w14:textId="77777777" w:rsidR="00004C9C" w:rsidRPr="00004C9C" w:rsidRDefault="00004C9C" w:rsidP="00004C9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</w:rPr>
        <w:t xml:space="preserve">Experience, </w:t>
      </w:r>
      <w:proofErr w:type="gramStart"/>
      <w:r w:rsidRPr="00004C9C">
        <w:rPr>
          <w:rFonts w:ascii="Garamond" w:eastAsia="Times New Roman" w:hAnsi="Garamond" w:cs="Arial"/>
        </w:rPr>
        <w:t>Knowledge</w:t>
      </w:r>
      <w:proofErr w:type="gramEnd"/>
      <w:r w:rsidRPr="00004C9C">
        <w:rPr>
          <w:rFonts w:ascii="Garamond" w:eastAsia="Times New Roman" w:hAnsi="Garamond" w:cs="Arial"/>
        </w:rPr>
        <w:t xml:space="preserve"> and Reality: Sub-hons Level</w:t>
      </w:r>
    </w:p>
    <w:p w14:paraId="470A29FE" w14:textId="77777777" w:rsidR="00004C9C" w:rsidRPr="00004C9C" w:rsidRDefault="00004C9C" w:rsidP="00004C9C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Garamond" w:eastAsia="Times New Roman" w:hAnsi="Garamond" w:cs="Arial"/>
        </w:rPr>
      </w:pPr>
      <w:r w:rsidRPr="00004C9C">
        <w:rPr>
          <w:rFonts w:ascii="Garamond" w:eastAsia="Times New Roman" w:hAnsi="Garamond" w:cs="Arial"/>
        </w:rPr>
        <w:t>Access to Philosophy: Pre-entry</w:t>
      </w:r>
      <w:r w:rsidRPr="00004C9C">
        <w:rPr>
          <w:rFonts w:ascii="Garamond" w:eastAsia="Times New Roman" w:hAnsi="Garamond" w:cs="Arial"/>
          <w:bCs/>
        </w:rPr>
        <w:t xml:space="preserve"> Level</w:t>
      </w:r>
    </w:p>
    <w:p w14:paraId="6BF9DA80" w14:textId="77777777" w:rsidR="00004C9C" w:rsidRPr="00004C9C" w:rsidRDefault="00004C9C" w:rsidP="00004C9C">
      <w:pPr>
        <w:jc w:val="both"/>
        <w:textAlignment w:val="baseline"/>
        <w:rPr>
          <w:rFonts w:ascii="Garamond" w:eastAsia="Times New Roman" w:hAnsi="Garamond" w:cs="Segoe UI"/>
          <w:lang w:val="en-US"/>
        </w:rPr>
      </w:pPr>
    </w:p>
    <w:p w14:paraId="6B40498C" w14:textId="77777777" w:rsidR="00004C9C" w:rsidRPr="00004C9C" w:rsidRDefault="00004C9C" w:rsidP="00004C9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/>
        <w:jc w:val="both"/>
        <w:rPr>
          <w:rFonts w:ascii="Garamond" w:hAnsi="Garamond" w:cs="Arial"/>
          <w:sz w:val="19"/>
          <w:szCs w:val="19"/>
        </w:rPr>
      </w:pPr>
      <w:r w:rsidRPr="00004C9C">
        <w:rPr>
          <w:rFonts w:ascii="Garamond" w:hAnsi="Garamond" w:cs="Arial"/>
          <w:sz w:val="32"/>
          <w:szCs w:val="32"/>
        </w:rPr>
        <w:t>External appointments</w:t>
      </w:r>
    </w:p>
    <w:p w14:paraId="1C52732D" w14:textId="77777777" w:rsidR="00004C9C" w:rsidRPr="00004C9C" w:rsidRDefault="00004C9C" w:rsidP="00004C9C">
      <w:pPr>
        <w:numPr>
          <w:ilvl w:val="0"/>
          <w:numId w:val="10"/>
        </w:numPr>
        <w:jc w:val="both"/>
        <w:textAlignment w:val="baseline"/>
        <w:rPr>
          <w:rFonts w:ascii="Garamond" w:eastAsia="Times New Roman" w:hAnsi="Garamond" w:cs="Segoe UI"/>
          <w:lang w:val="en-US"/>
        </w:rPr>
      </w:pPr>
      <w:r w:rsidRPr="00004C9C">
        <w:rPr>
          <w:rFonts w:ascii="Garamond" w:eastAsia="Times New Roman" w:hAnsi="Garamond" w:cs="Segoe UI"/>
          <w:lang w:val="en-US"/>
        </w:rPr>
        <w:t>Member of AHRC Peer Review Council (2016-present)</w:t>
      </w:r>
    </w:p>
    <w:p w14:paraId="22194DCE" w14:textId="77777777" w:rsidR="00004C9C" w:rsidRPr="00004C9C" w:rsidRDefault="00004C9C" w:rsidP="00004C9C">
      <w:pPr>
        <w:numPr>
          <w:ilvl w:val="0"/>
          <w:numId w:val="10"/>
        </w:numPr>
        <w:jc w:val="both"/>
        <w:textAlignment w:val="baseline"/>
        <w:rPr>
          <w:rFonts w:ascii="Garamond" w:eastAsia="Times New Roman" w:hAnsi="Garamond" w:cs="Segoe UI"/>
          <w:lang w:val="en-US"/>
        </w:rPr>
      </w:pPr>
      <w:r w:rsidRPr="00004C9C">
        <w:rPr>
          <w:rFonts w:ascii="Garamond" w:eastAsia="Times New Roman" w:hAnsi="Garamond" w:cs="Segoe UI"/>
          <w:lang w:val="en-US"/>
        </w:rPr>
        <w:t>External Examiner: MLitt Philosophy: University of St Andrews (2021-2025)</w:t>
      </w:r>
    </w:p>
    <w:p w14:paraId="3FCAA41D" w14:textId="77777777" w:rsidR="00004C9C" w:rsidRPr="00004C9C" w:rsidRDefault="00004C9C" w:rsidP="00004C9C">
      <w:pPr>
        <w:numPr>
          <w:ilvl w:val="0"/>
          <w:numId w:val="10"/>
        </w:numPr>
        <w:jc w:val="both"/>
        <w:textAlignment w:val="baseline"/>
        <w:rPr>
          <w:rFonts w:ascii="Garamond" w:eastAsia="Times New Roman" w:hAnsi="Garamond" w:cs="Segoe UI"/>
          <w:lang w:val="en-US"/>
        </w:rPr>
      </w:pPr>
      <w:r w:rsidRPr="00004C9C">
        <w:rPr>
          <w:rFonts w:ascii="Garamond" w:eastAsia="Times New Roman" w:hAnsi="Garamond" w:cs="Segoe UI"/>
          <w:lang w:val="en-US"/>
        </w:rPr>
        <w:t>External Examiner: BA Philosophy: University of Lancaster (2020-2023)</w:t>
      </w:r>
    </w:p>
    <w:p w14:paraId="5C06C2ED" w14:textId="77777777" w:rsidR="00004C9C" w:rsidRPr="00004C9C" w:rsidRDefault="00004C9C" w:rsidP="00004C9C">
      <w:pPr>
        <w:numPr>
          <w:ilvl w:val="0"/>
          <w:numId w:val="10"/>
        </w:numPr>
        <w:jc w:val="both"/>
        <w:textAlignment w:val="baseline"/>
        <w:rPr>
          <w:rFonts w:ascii="Garamond" w:eastAsia="Times New Roman" w:hAnsi="Garamond" w:cs="Segoe UI"/>
          <w:lang w:val="en-US"/>
        </w:rPr>
      </w:pPr>
      <w:r w:rsidRPr="00004C9C">
        <w:rPr>
          <w:rFonts w:ascii="Garamond" w:eastAsia="Times New Roman" w:hAnsi="Garamond" w:cs="Segoe UI"/>
          <w:lang w:val="en-US"/>
        </w:rPr>
        <w:t>External Adviser: Open University Revalidation Panel for BA (Hons) Philosophy, American College in Greece. (2022)</w:t>
      </w:r>
    </w:p>
    <w:p w14:paraId="0A70E880" w14:textId="77777777" w:rsidR="00004C9C" w:rsidRPr="00004C9C" w:rsidRDefault="00004C9C" w:rsidP="00004C9C">
      <w:pPr>
        <w:numPr>
          <w:ilvl w:val="0"/>
          <w:numId w:val="10"/>
        </w:numPr>
        <w:jc w:val="both"/>
        <w:textAlignment w:val="baseline"/>
        <w:rPr>
          <w:rFonts w:ascii="Garamond" w:eastAsia="Times New Roman" w:hAnsi="Garamond" w:cs="Segoe UI"/>
          <w:lang w:val="en-US"/>
        </w:rPr>
      </w:pPr>
      <w:r w:rsidRPr="00004C9C">
        <w:rPr>
          <w:rFonts w:ascii="Garamond" w:eastAsia="Times New Roman" w:hAnsi="Garamond" w:cs="Segoe UI"/>
          <w:lang w:val="en-US"/>
        </w:rPr>
        <w:t>Elected member of British Philosophical Association (2020-2023)</w:t>
      </w:r>
    </w:p>
    <w:p w14:paraId="28942748" w14:textId="7C1A96C6" w:rsidR="00004C9C" w:rsidRPr="00004C9C" w:rsidRDefault="00004C9C" w:rsidP="00004C9C">
      <w:pPr>
        <w:numPr>
          <w:ilvl w:val="0"/>
          <w:numId w:val="10"/>
        </w:numPr>
        <w:jc w:val="both"/>
        <w:textAlignment w:val="baseline"/>
        <w:rPr>
          <w:rFonts w:ascii="Garamond" w:eastAsia="Times New Roman" w:hAnsi="Garamond" w:cs="Segoe UI"/>
          <w:lang w:val="en-US"/>
        </w:rPr>
      </w:pPr>
      <w:r w:rsidRPr="00004C9C">
        <w:rPr>
          <w:rFonts w:ascii="Garamond" w:eastAsia="Times New Roman" w:hAnsi="Garamond" w:cs="Segoe UI"/>
          <w:lang w:val="en-US"/>
        </w:rPr>
        <w:t xml:space="preserve">Trustee, </w:t>
      </w:r>
      <w:r w:rsidRPr="00004C9C">
        <w:rPr>
          <w:rFonts w:ascii="Garamond" w:eastAsia="Times New Roman" w:hAnsi="Garamond" w:cs="Segoe UI"/>
          <w:i/>
          <w:iCs/>
          <w:lang w:val="en-US"/>
        </w:rPr>
        <w:t>Thought: A Journal of Philosophy</w:t>
      </w:r>
      <w:r w:rsidRPr="00004C9C">
        <w:rPr>
          <w:rFonts w:ascii="Garamond" w:eastAsia="Times New Roman" w:hAnsi="Garamond" w:cs="Segoe UI"/>
          <w:lang w:val="en-US"/>
        </w:rPr>
        <w:t>. (2020-2023)</w:t>
      </w:r>
    </w:p>
    <w:p w14:paraId="56B3B226" w14:textId="77777777" w:rsidR="00004C9C" w:rsidRPr="00004C9C" w:rsidRDefault="00004C9C" w:rsidP="00004C9C">
      <w:pPr>
        <w:numPr>
          <w:ilvl w:val="0"/>
          <w:numId w:val="10"/>
        </w:numPr>
        <w:jc w:val="both"/>
        <w:textAlignment w:val="baseline"/>
        <w:rPr>
          <w:rFonts w:ascii="Garamond" w:eastAsia="Times New Roman" w:hAnsi="Garamond" w:cs="Segoe UI"/>
          <w:lang w:val="en-US"/>
        </w:rPr>
      </w:pPr>
      <w:r w:rsidRPr="00004C9C">
        <w:rPr>
          <w:rFonts w:ascii="Garamond" w:eastAsia="Times New Roman" w:hAnsi="Garamond" w:cs="Segoe UI"/>
          <w:lang w:val="en-US"/>
        </w:rPr>
        <w:t>AHRC Assessment Panel member: AI Pump Priming (Sept 21 call)</w:t>
      </w:r>
    </w:p>
    <w:p w14:paraId="46C63019" w14:textId="77777777" w:rsidR="00004C9C" w:rsidRPr="00004C9C" w:rsidRDefault="00004C9C" w:rsidP="00004C9C">
      <w:pPr>
        <w:numPr>
          <w:ilvl w:val="0"/>
          <w:numId w:val="10"/>
        </w:numPr>
        <w:jc w:val="both"/>
        <w:textAlignment w:val="baseline"/>
        <w:rPr>
          <w:rFonts w:ascii="Garamond" w:eastAsia="Times New Roman" w:hAnsi="Garamond" w:cs="Segoe UI"/>
          <w:lang w:val="en-US"/>
        </w:rPr>
      </w:pPr>
      <w:r w:rsidRPr="00004C9C">
        <w:rPr>
          <w:rFonts w:ascii="Garamond" w:eastAsia="Times New Roman" w:hAnsi="Garamond" w:cs="Segoe UI"/>
          <w:lang w:val="en-US"/>
        </w:rPr>
        <w:t>AHRC Assessment Panel member: AI Ethics Codes (Sept 21 call)</w:t>
      </w:r>
    </w:p>
    <w:p w14:paraId="3C30162F" w14:textId="77777777" w:rsidR="00004C9C" w:rsidRPr="00004C9C" w:rsidRDefault="00004C9C" w:rsidP="00004C9C">
      <w:pPr>
        <w:jc w:val="both"/>
        <w:textAlignment w:val="baseline"/>
        <w:rPr>
          <w:rFonts w:ascii="Garamond" w:eastAsia="Times New Roman" w:hAnsi="Garamond" w:cs="Segoe UI"/>
          <w:lang w:val="en-US"/>
        </w:rPr>
      </w:pPr>
    </w:p>
    <w:p w14:paraId="1BCFE085" w14:textId="77777777" w:rsidR="00004C9C" w:rsidRPr="00004C9C" w:rsidRDefault="00004C9C" w:rsidP="00004C9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/>
        <w:jc w:val="both"/>
        <w:rPr>
          <w:rFonts w:ascii="Garamond" w:hAnsi="Garamond" w:cs="Arial"/>
          <w:sz w:val="19"/>
          <w:szCs w:val="19"/>
        </w:rPr>
      </w:pPr>
      <w:r w:rsidRPr="00004C9C">
        <w:rPr>
          <w:rFonts w:ascii="Garamond" w:hAnsi="Garamond" w:cs="Arial"/>
          <w:sz w:val="32"/>
          <w:szCs w:val="32"/>
        </w:rPr>
        <w:t>References: available on request</w:t>
      </w:r>
    </w:p>
    <w:p w14:paraId="10E500D2" w14:textId="77777777" w:rsidR="00004C9C" w:rsidRPr="00004C9C" w:rsidRDefault="00004C9C" w:rsidP="00004C9C">
      <w:pPr>
        <w:jc w:val="both"/>
        <w:textAlignment w:val="baseline"/>
        <w:rPr>
          <w:rFonts w:ascii="Garamond" w:eastAsia="Times New Roman" w:hAnsi="Garamond" w:cs="Segoe UI"/>
          <w:lang w:val="en-US"/>
        </w:rPr>
      </w:pPr>
    </w:p>
    <w:p w14:paraId="677DC9ED" w14:textId="77777777" w:rsidR="00004C9C" w:rsidRDefault="00004C9C"/>
    <w:sectPr w:rsidR="00004C9C" w:rsidSect="002D0A9C">
      <w:footerReference w:type="even" r:id="rId8"/>
      <w:footerReference w:type="default" r:id="rId9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81B9" w14:textId="77777777" w:rsidR="008A5A35" w:rsidRDefault="008A5A35" w:rsidP="00004C9C">
      <w:r>
        <w:separator/>
      </w:r>
    </w:p>
  </w:endnote>
  <w:endnote w:type="continuationSeparator" w:id="0">
    <w:p w14:paraId="5B313E7B" w14:textId="77777777" w:rsidR="008A5A35" w:rsidRDefault="008A5A35" w:rsidP="0000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57247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807B1D" w14:textId="77777777" w:rsidR="005266D3" w:rsidRDefault="005266D3" w:rsidP="00E815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FFEFFD" w14:textId="77777777" w:rsidR="005266D3" w:rsidRDefault="005266D3" w:rsidP="005266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557635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6309EF" w14:textId="77777777" w:rsidR="005266D3" w:rsidRDefault="005266D3" w:rsidP="00E815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280D105" w14:textId="77777777" w:rsidR="005266D3" w:rsidRDefault="005266D3" w:rsidP="005266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82A1" w14:textId="77777777" w:rsidR="008A5A35" w:rsidRDefault="008A5A35" w:rsidP="00004C9C">
      <w:r>
        <w:separator/>
      </w:r>
    </w:p>
  </w:footnote>
  <w:footnote w:type="continuationSeparator" w:id="0">
    <w:p w14:paraId="560E6310" w14:textId="77777777" w:rsidR="008A5A35" w:rsidRDefault="008A5A35" w:rsidP="0000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C3D"/>
    <w:multiLevelType w:val="hybridMultilevel"/>
    <w:tmpl w:val="49A4A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4DDF"/>
    <w:multiLevelType w:val="hybridMultilevel"/>
    <w:tmpl w:val="5DD0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4980"/>
    <w:multiLevelType w:val="hybridMultilevel"/>
    <w:tmpl w:val="D0862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591F"/>
    <w:multiLevelType w:val="hybridMultilevel"/>
    <w:tmpl w:val="871A7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B4416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54F7F"/>
    <w:multiLevelType w:val="hybridMultilevel"/>
    <w:tmpl w:val="E75C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86FEE"/>
    <w:multiLevelType w:val="hybridMultilevel"/>
    <w:tmpl w:val="9D62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557A9"/>
    <w:multiLevelType w:val="hybridMultilevel"/>
    <w:tmpl w:val="E30E4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85AF7"/>
    <w:multiLevelType w:val="hybridMultilevel"/>
    <w:tmpl w:val="03CA9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A5818"/>
    <w:multiLevelType w:val="hybridMultilevel"/>
    <w:tmpl w:val="AD74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87B78"/>
    <w:multiLevelType w:val="hybridMultilevel"/>
    <w:tmpl w:val="FE468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825E8"/>
    <w:multiLevelType w:val="hybridMultilevel"/>
    <w:tmpl w:val="D2A6A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D65F8"/>
    <w:multiLevelType w:val="hybridMultilevel"/>
    <w:tmpl w:val="96D8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620219">
    <w:abstractNumId w:val="4"/>
  </w:num>
  <w:num w:numId="2" w16cid:durableId="1362247971">
    <w:abstractNumId w:val="8"/>
  </w:num>
  <w:num w:numId="3" w16cid:durableId="671681035">
    <w:abstractNumId w:val="0"/>
  </w:num>
  <w:num w:numId="4" w16cid:durableId="168378127">
    <w:abstractNumId w:val="11"/>
  </w:num>
  <w:num w:numId="5" w16cid:durableId="1913851045">
    <w:abstractNumId w:val="10"/>
  </w:num>
  <w:num w:numId="6" w16cid:durableId="1363246554">
    <w:abstractNumId w:val="1"/>
  </w:num>
  <w:num w:numId="7" w16cid:durableId="1493764164">
    <w:abstractNumId w:val="5"/>
  </w:num>
  <w:num w:numId="8" w16cid:durableId="1404521158">
    <w:abstractNumId w:val="9"/>
  </w:num>
  <w:num w:numId="9" w16cid:durableId="1410536415">
    <w:abstractNumId w:val="6"/>
  </w:num>
  <w:num w:numId="10" w16cid:durableId="198050830">
    <w:abstractNumId w:val="3"/>
  </w:num>
  <w:num w:numId="11" w16cid:durableId="1253972467">
    <w:abstractNumId w:val="12"/>
  </w:num>
  <w:num w:numId="12" w16cid:durableId="1236090566">
    <w:abstractNumId w:val="7"/>
  </w:num>
  <w:num w:numId="13" w16cid:durableId="160704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9C"/>
    <w:rsid w:val="00004C9C"/>
    <w:rsid w:val="000455E1"/>
    <w:rsid w:val="00130F27"/>
    <w:rsid w:val="001467F4"/>
    <w:rsid w:val="001948DF"/>
    <w:rsid w:val="001A4DF3"/>
    <w:rsid w:val="001F25E3"/>
    <w:rsid w:val="00333FC9"/>
    <w:rsid w:val="003E157D"/>
    <w:rsid w:val="0048270A"/>
    <w:rsid w:val="004B4294"/>
    <w:rsid w:val="005266D3"/>
    <w:rsid w:val="00551848"/>
    <w:rsid w:val="00577AD8"/>
    <w:rsid w:val="005A69C4"/>
    <w:rsid w:val="005B1D65"/>
    <w:rsid w:val="005D5CF4"/>
    <w:rsid w:val="006C1C1B"/>
    <w:rsid w:val="00707721"/>
    <w:rsid w:val="007318DB"/>
    <w:rsid w:val="00816B5A"/>
    <w:rsid w:val="0083019B"/>
    <w:rsid w:val="0084308B"/>
    <w:rsid w:val="008575FC"/>
    <w:rsid w:val="00885993"/>
    <w:rsid w:val="008A5A35"/>
    <w:rsid w:val="0097257C"/>
    <w:rsid w:val="009B5BEF"/>
    <w:rsid w:val="009D00C1"/>
    <w:rsid w:val="00A55CA0"/>
    <w:rsid w:val="00A6334B"/>
    <w:rsid w:val="00B44B71"/>
    <w:rsid w:val="00B61C05"/>
    <w:rsid w:val="00CD124E"/>
    <w:rsid w:val="00CE09AC"/>
    <w:rsid w:val="00DB1929"/>
    <w:rsid w:val="00DE40AD"/>
    <w:rsid w:val="00EF2431"/>
    <w:rsid w:val="00EF35FA"/>
    <w:rsid w:val="00EF7306"/>
    <w:rsid w:val="00F00833"/>
    <w:rsid w:val="00F16A1B"/>
    <w:rsid w:val="00F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4892"/>
  <w15:chartTrackingRefBased/>
  <w15:docId w15:val="{BF744200-A0C9-DF41-A1AE-94DC5CA9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C9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004C9C"/>
    <w:rPr>
      <w:i/>
      <w:iCs/>
    </w:rPr>
  </w:style>
  <w:style w:type="character" w:customStyle="1" w:styleId="harvardtitle">
    <w:name w:val="harvard_title"/>
    <w:basedOn w:val="DefaultParagraphFont"/>
    <w:rsid w:val="00004C9C"/>
  </w:style>
  <w:style w:type="paragraph" w:customStyle="1" w:styleId="paragraph">
    <w:name w:val="paragraph"/>
    <w:basedOn w:val="Normal"/>
    <w:rsid w:val="00004C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4C9C"/>
  </w:style>
  <w:style w:type="character" w:customStyle="1" w:styleId="eop">
    <w:name w:val="eop"/>
    <w:basedOn w:val="DefaultParagraphFont"/>
    <w:rsid w:val="00004C9C"/>
  </w:style>
  <w:style w:type="paragraph" w:styleId="EndnoteText">
    <w:name w:val="endnote text"/>
    <w:basedOn w:val="Normal"/>
    <w:link w:val="EndnoteTextChar"/>
    <w:uiPriority w:val="99"/>
    <w:semiHidden/>
    <w:unhideWhenUsed/>
    <w:rsid w:val="00004C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C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4C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66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6D3"/>
  </w:style>
  <w:style w:type="paragraph" w:styleId="Footer">
    <w:name w:val="footer"/>
    <w:basedOn w:val="Normal"/>
    <w:link w:val="FooterChar"/>
    <w:uiPriority w:val="99"/>
    <w:unhideWhenUsed/>
    <w:rsid w:val="005266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6D3"/>
  </w:style>
  <w:style w:type="character" w:styleId="PageNumber">
    <w:name w:val="page number"/>
    <w:basedOn w:val="DefaultParagraphFont"/>
    <w:uiPriority w:val="99"/>
    <w:semiHidden/>
    <w:unhideWhenUsed/>
    <w:rsid w:val="0052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law/better-regulation/have-your-say/initiatives/12527-Artificial-intelligence-ethical-and-legal-requirements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1673</Words>
  <Characters>9541</Characters>
  <Application>Microsoft Office Word</Application>
  <DocSecurity>0</DocSecurity>
  <Lines>79</Lines>
  <Paragraphs>22</Paragraphs>
  <ScaleCrop>false</ScaleCrop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Paula</dc:creator>
  <cp:keywords/>
  <dc:description/>
  <cp:lastModifiedBy>Sweeney, Paula</cp:lastModifiedBy>
  <cp:revision>33</cp:revision>
  <dcterms:created xsi:type="dcterms:W3CDTF">2022-08-08T15:22:00Z</dcterms:created>
  <dcterms:modified xsi:type="dcterms:W3CDTF">2022-08-10T11:18:00Z</dcterms:modified>
</cp:coreProperties>
</file>